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A9EA" w14:textId="7CC49C53" w:rsidR="00233C67" w:rsidRDefault="00F626ED" w:rsidP="00C503DC">
      <w:pPr>
        <w:ind w:right="-330"/>
        <w:jc w:val="both"/>
        <w:outlineLvl w:val="1"/>
        <w:rPr>
          <w:rFonts w:eastAsia="Times New Roman" w:cs="Tahoma"/>
          <w:b/>
          <w:bCs/>
          <w:color w:val="00467A"/>
          <w:sz w:val="18"/>
          <w:szCs w:val="18"/>
          <w:lang w:eastAsia="en-GB"/>
        </w:rPr>
      </w:pPr>
      <w:proofErr w:type="spellStart"/>
      <w:r w:rsidRPr="00C503DC">
        <w:rPr>
          <w:rFonts w:eastAsia="Times New Roman" w:cs="Tahoma"/>
          <w:b/>
          <w:bCs/>
          <w:color w:val="00467A"/>
          <w:sz w:val="18"/>
          <w:szCs w:val="18"/>
          <w:lang w:eastAsia="en-GB"/>
        </w:rPr>
        <w:t>Wolferstans</w:t>
      </w:r>
      <w:proofErr w:type="spellEnd"/>
      <w:r w:rsidRPr="00C503DC">
        <w:rPr>
          <w:rFonts w:eastAsia="Times New Roman" w:cs="Tahoma"/>
          <w:b/>
          <w:bCs/>
          <w:color w:val="00467A"/>
          <w:sz w:val="18"/>
          <w:szCs w:val="18"/>
          <w:lang w:eastAsia="en-GB"/>
        </w:rPr>
        <w:t xml:space="preserve"> </w:t>
      </w:r>
      <w:r w:rsidR="00F118B1" w:rsidRPr="00C503DC">
        <w:rPr>
          <w:rFonts w:eastAsia="Times New Roman" w:cs="Tahoma"/>
          <w:b/>
          <w:bCs/>
          <w:color w:val="00467A"/>
          <w:sz w:val="18"/>
          <w:szCs w:val="18"/>
          <w:lang w:eastAsia="en-GB"/>
        </w:rPr>
        <w:t xml:space="preserve">Terms of </w:t>
      </w:r>
      <w:r w:rsidR="00504B6F" w:rsidRPr="00C503DC">
        <w:rPr>
          <w:rFonts w:eastAsia="Times New Roman" w:cs="Tahoma"/>
          <w:b/>
          <w:bCs/>
          <w:color w:val="00467A"/>
          <w:sz w:val="18"/>
          <w:szCs w:val="18"/>
          <w:lang w:eastAsia="en-GB"/>
        </w:rPr>
        <w:t>B</w:t>
      </w:r>
      <w:r w:rsidR="00F118B1" w:rsidRPr="00C503DC">
        <w:rPr>
          <w:rFonts w:eastAsia="Times New Roman" w:cs="Tahoma"/>
          <w:b/>
          <w:bCs/>
          <w:color w:val="00467A"/>
          <w:sz w:val="18"/>
          <w:szCs w:val="18"/>
          <w:lang w:eastAsia="en-GB"/>
        </w:rPr>
        <w:t>usiness</w:t>
      </w:r>
    </w:p>
    <w:p w14:paraId="1DAE2460" w14:textId="77777777" w:rsidR="00C503DC" w:rsidRPr="00C503DC" w:rsidRDefault="00C503DC" w:rsidP="00C503DC">
      <w:pPr>
        <w:ind w:right="-330"/>
        <w:jc w:val="both"/>
        <w:outlineLvl w:val="1"/>
        <w:rPr>
          <w:rFonts w:eastAsia="Times New Roman" w:cs="Tahoma"/>
          <w:b/>
          <w:bCs/>
          <w:color w:val="00467A"/>
          <w:sz w:val="18"/>
          <w:szCs w:val="18"/>
          <w:lang w:eastAsia="en-GB"/>
        </w:rPr>
      </w:pPr>
    </w:p>
    <w:p w14:paraId="37C06261" w14:textId="77777777" w:rsidR="008927EE" w:rsidRPr="00C503DC" w:rsidRDefault="00F118B1" w:rsidP="00C503DC">
      <w:pPr>
        <w:ind w:right="-330"/>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Introduction</w:t>
      </w:r>
    </w:p>
    <w:p w14:paraId="338C07CB" w14:textId="512E3ADB" w:rsidR="003A0029" w:rsidRDefault="004120DA" w:rsidP="00C503DC">
      <w:pPr>
        <w:jc w:val="both"/>
        <w:outlineLvl w:val="1"/>
        <w:rPr>
          <w:rFonts w:eastAsia="Times New Roman" w:cs="Tahoma"/>
          <w:sz w:val="18"/>
          <w:szCs w:val="18"/>
          <w:lang w:eastAsia="en-GB"/>
        </w:rPr>
      </w:pPr>
      <w:r w:rsidRPr="00C503DC">
        <w:rPr>
          <w:rFonts w:eastAsia="Times New Roman" w:cs="Tahoma"/>
          <w:sz w:val="18"/>
          <w:szCs w:val="18"/>
          <w:lang w:eastAsia="en-GB"/>
        </w:rPr>
        <w:t>These are our standard Terms of Business</w:t>
      </w:r>
      <w:r w:rsidR="00EE3DF2" w:rsidRPr="00C503DC">
        <w:rPr>
          <w:rFonts w:eastAsia="Times New Roman" w:cs="Tahoma"/>
          <w:sz w:val="18"/>
          <w:szCs w:val="18"/>
          <w:lang w:eastAsia="en-GB"/>
        </w:rPr>
        <w:t xml:space="preserve"> and are intended to set out clearly how we will work with you</w:t>
      </w:r>
      <w:r w:rsidR="003A0029" w:rsidRPr="00C503DC">
        <w:rPr>
          <w:rFonts w:eastAsia="Times New Roman" w:cs="Tahoma"/>
          <w:sz w:val="18"/>
          <w:szCs w:val="18"/>
          <w:lang w:eastAsia="en-GB"/>
        </w:rPr>
        <w:t xml:space="preserve">, </w:t>
      </w:r>
      <w:r w:rsidR="00EE3DF2" w:rsidRPr="00C503DC">
        <w:rPr>
          <w:rFonts w:eastAsia="Times New Roman" w:cs="Tahoma"/>
          <w:sz w:val="18"/>
          <w:szCs w:val="18"/>
          <w:lang w:eastAsia="en-GB"/>
        </w:rPr>
        <w:t>the standards that you can expect from us</w:t>
      </w:r>
      <w:r w:rsidR="003A0029" w:rsidRPr="00C503DC">
        <w:rPr>
          <w:rFonts w:eastAsia="Times New Roman" w:cs="Tahoma"/>
          <w:sz w:val="18"/>
          <w:szCs w:val="18"/>
          <w:lang w:eastAsia="en-GB"/>
        </w:rPr>
        <w:t xml:space="preserve"> and what you can do if you have questions or concerns at any stage</w:t>
      </w:r>
      <w:r w:rsidRPr="00C503DC">
        <w:rPr>
          <w:rFonts w:eastAsia="Times New Roman" w:cs="Tahoma"/>
          <w:sz w:val="18"/>
          <w:szCs w:val="18"/>
          <w:lang w:eastAsia="en-GB"/>
        </w:rPr>
        <w:t xml:space="preserve">. </w:t>
      </w:r>
    </w:p>
    <w:p w14:paraId="7594B6E0" w14:textId="77777777" w:rsidR="00C503DC" w:rsidRPr="00C503DC" w:rsidRDefault="00C503DC" w:rsidP="00C503DC">
      <w:pPr>
        <w:jc w:val="both"/>
        <w:outlineLvl w:val="1"/>
        <w:rPr>
          <w:rFonts w:eastAsia="Times New Roman" w:cs="Tahoma"/>
          <w:b/>
          <w:bCs/>
          <w:color w:val="00467A"/>
          <w:sz w:val="18"/>
          <w:szCs w:val="18"/>
          <w:lang w:eastAsia="en-GB"/>
        </w:rPr>
      </w:pPr>
    </w:p>
    <w:p w14:paraId="3AFE76C9" w14:textId="6538AEFA" w:rsidR="00C66AB9" w:rsidRDefault="004120DA"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The information specific to your matter is contained within </w:t>
      </w:r>
      <w:r w:rsidR="0001021D" w:rsidRPr="00C503DC">
        <w:rPr>
          <w:rFonts w:eastAsia="Times New Roman" w:cs="Tahoma"/>
          <w:sz w:val="18"/>
          <w:szCs w:val="18"/>
          <w:lang w:eastAsia="en-GB"/>
        </w:rPr>
        <w:t xml:space="preserve">‘Your Matter’ </w:t>
      </w:r>
      <w:r w:rsidRPr="00C503DC">
        <w:rPr>
          <w:rFonts w:eastAsia="Times New Roman" w:cs="Tahoma"/>
          <w:sz w:val="18"/>
          <w:szCs w:val="18"/>
          <w:lang w:eastAsia="en-GB"/>
        </w:rPr>
        <w:t xml:space="preserve">letter, </w:t>
      </w:r>
      <w:r w:rsidR="0001021D" w:rsidRPr="00C503DC">
        <w:rPr>
          <w:rFonts w:eastAsia="Times New Roman" w:cs="Tahoma"/>
          <w:sz w:val="18"/>
          <w:szCs w:val="18"/>
          <w:lang w:eastAsia="en-GB"/>
        </w:rPr>
        <w:t xml:space="preserve">any </w:t>
      </w:r>
      <w:r w:rsidRPr="00C503DC">
        <w:rPr>
          <w:rFonts w:eastAsia="Times New Roman" w:cs="Tahoma"/>
          <w:sz w:val="18"/>
          <w:szCs w:val="18"/>
          <w:lang w:eastAsia="en-GB"/>
        </w:rPr>
        <w:t xml:space="preserve">scope of work document and the pricing information which we </w:t>
      </w:r>
      <w:r w:rsidR="00D74A3E" w:rsidRPr="00C503DC">
        <w:rPr>
          <w:rFonts w:eastAsia="Times New Roman" w:cs="Tahoma"/>
          <w:sz w:val="18"/>
          <w:szCs w:val="18"/>
          <w:lang w:eastAsia="en-GB"/>
        </w:rPr>
        <w:t>will send</w:t>
      </w:r>
      <w:r w:rsidRPr="00C503DC">
        <w:rPr>
          <w:rFonts w:eastAsia="Times New Roman" w:cs="Tahoma"/>
          <w:sz w:val="18"/>
          <w:szCs w:val="18"/>
          <w:lang w:eastAsia="en-GB"/>
        </w:rPr>
        <w:t xml:space="preserve"> to you. Together they </w:t>
      </w:r>
      <w:r w:rsidR="00F118B1" w:rsidRPr="00C503DC">
        <w:rPr>
          <w:rFonts w:eastAsia="Times New Roman" w:cs="Tahoma"/>
          <w:sz w:val="18"/>
          <w:szCs w:val="18"/>
          <w:lang w:eastAsia="en-GB"/>
        </w:rPr>
        <w:t xml:space="preserve">form the contract between us. If there is any discrepancy between anything in </w:t>
      </w:r>
      <w:r w:rsidRPr="00C503DC">
        <w:rPr>
          <w:rFonts w:eastAsia="Times New Roman" w:cs="Tahoma"/>
          <w:sz w:val="18"/>
          <w:szCs w:val="18"/>
          <w:lang w:eastAsia="en-GB"/>
        </w:rPr>
        <w:t xml:space="preserve">your specific documents and these standard Terms, </w:t>
      </w:r>
      <w:r w:rsidR="00F118B1" w:rsidRPr="00C503DC">
        <w:rPr>
          <w:rFonts w:eastAsia="Times New Roman" w:cs="Tahoma"/>
          <w:sz w:val="18"/>
          <w:szCs w:val="18"/>
          <w:lang w:eastAsia="en-GB"/>
        </w:rPr>
        <w:t xml:space="preserve">then </w:t>
      </w:r>
      <w:r w:rsidRPr="00C503DC">
        <w:rPr>
          <w:rFonts w:eastAsia="Times New Roman" w:cs="Tahoma"/>
          <w:sz w:val="18"/>
          <w:szCs w:val="18"/>
          <w:lang w:eastAsia="en-GB"/>
        </w:rPr>
        <w:t>your specific documents take precedence.</w:t>
      </w:r>
      <w:r w:rsidR="00F118B1" w:rsidRPr="00C503DC">
        <w:rPr>
          <w:rFonts w:eastAsia="Times New Roman" w:cs="Tahoma"/>
          <w:sz w:val="18"/>
          <w:szCs w:val="18"/>
          <w:lang w:eastAsia="en-GB"/>
        </w:rPr>
        <w:t xml:space="preserve"> </w:t>
      </w:r>
    </w:p>
    <w:p w14:paraId="4A9D938C" w14:textId="77777777" w:rsidR="00C503DC" w:rsidRPr="00C503DC" w:rsidRDefault="00C503DC" w:rsidP="00C503DC">
      <w:pPr>
        <w:jc w:val="both"/>
        <w:outlineLvl w:val="1"/>
        <w:rPr>
          <w:rFonts w:eastAsia="Times New Roman" w:cs="Tahoma"/>
          <w:sz w:val="18"/>
          <w:szCs w:val="18"/>
          <w:lang w:eastAsia="en-GB"/>
        </w:rPr>
      </w:pPr>
    </w:p>
    <w:p w14:paraId="7BF77832" w14:textId="1A323CD3" w:rsidR="00504B6F" w:rsidRDefault="003A0029" w:rsidP="00C503DC">
      <w:pPr>
        <w:jc w:val="both"/>
        <w:outlineLvl w:val="1"/>
        <w:rPr>
          <w:rFonts w:eastAsia="Times New Roman" w:cs="Tahoma"/>
          <w:sz w:val="18"/>
          <w:szCs w:val="18"/>
          <w:lang w:eastAsia="en-GB"/>
        </w:rPr>
      </w:pPr>
      <w:r w:rsidRPr="00C503DC">
        <w:rPr>
          <w:rFonts w:eastAsia="Times New Roman" w:cs="Tahoma"/>
          <w:sz w:val="18"/>
          <w:szCs w:val="18"/>
          <w:lang w:eastAsia="en-GB"/>
        </w:rPr>
        <w:t>For clarity, w</w:t>
      </w:r>
      <w:r w:rsidR="00F118B1" w:rsidRPr="00C503DC">
        <w:rPr>
          <w:rFonts w:eastAsia="Times New Roman" w:cs="Tahoma"/>
          <w:sz w:val="18"/>
          <w:szCs w:val="18"/>
          <w:lang w:eastAsia="en-GB"/>
        </w:rPr>
        <w:t xml:space="preserve">here we say you, yourself or your in these </w:t>
      </w:r>
      <w:r w:rsidR="00C005ED" w:rsidRPr="00C503DC">
        <w:rPr>
          <w:rFonts w:eastAsia="Times New Roman" w:cs="Tahoma"/>
          <w:sz w:val="18"/>
          <w:szCs w:val="18"/>
          <w:lang w:eastAsia="en-GB"/>
        </w:rPr>
        <w:t>T</w:t>
      </w:r>
      <w:r w:rsidR="00F118B1" w:rsidRPr="00C503DC">
        <w:rPr>
          <w:rFonts w:eastAsia="Times New Roman" w:cs="Tahoma"/>
          <w:sz w:val="18"/>
          <w:szCs w:val="18"/>
          <w:lang w:eastAsia="en-GB"/>
        </w:rPr>
        <w:t xml:space="preserve">erms we refer to the client identified in the </w:t>
      </w:r>
      <w:r w:rsidR="007F393D" w:rsidRPr="00C503DC">
        <w:rPr>
          <w:rFonts w:eastAsia="Times New Roman" w:cs="Tahoma"/>
          <w:sz w:val="18"/>
          <w:szCs w:val="18"/>
          <w:lang w:eastAsia="en-GB"/>
        </w:rPr>
        <w:t>Your Matter</w:t>
      </w:r>
      <w:r w:rsidR="004120DA" w:rsidRPr="00C503DC">
        <w:rPr>
          <w:rFonts w:eastAsia="Times New Roman" w:cs="Tahoma"/>
          <w:sz w:val="18"/>
          <w:szCs w:val="18"/>
          <w:lang w:eastAsia="en-GB"/>
        </w:rPr>
        <w:t xml:space="preserve"> letter </w:t>
      </w:r>
      <w:r w:rsidR="00F118B1" w:rsidRPr="00C503DC">
        <w:rPr>
          <w:rFonts w:eastAsia="Times New Roman" w:cs="Tahoma"/>
          <w:sz w:val="18"/>
          <w:szCs w:val="18"/>
          <w:lang w:eastAsia="en-GB"/>
        </w:rPr>
        <w:t>and where we say we, us or our</w:t>
      </w:r>
      <w:r w:rsidR="00C005ED" w:rsidRPr="00C503DC">
        <w:rPr>
          <w:rFonts w:eastAsia="Times New Roman" w:cs="Tahoma"/>
          <w:sz w:val="18"/>
          <w:szCs w:val="18"/>
          <w:lang w:eastAsia="en-GB"/>
        </w:rPr>
        <w:t>,</w:t>
      </w:r>
      <w:r w:rsidR="00F118B1" w:rsidRPr="00C503DC">
        <w:rPr>
          <w:rFonts w:eastAsia="Times New Roman" w:cs="Tahoma"/>
          <w:sz w:val="18"/>
          <w:szCs w:val="18"/>
          <w:lang w:eastAsia="en-GB"/>
        </w:rPr>
        <w:t xml:space="preserve"> we mean </w:t>
      </w:r>
      <w:proofErr w:type="spellStart"/>
      <w:r w:rsidR="00D20CE8" w:rsidRPr="00C503DC">
        <w:rPr>
          <w:rFonts w:eastAsia="Times New Roman" w:cs="Tahoma"/>
          <w:sz w:val="18"/>
          <w:szCs w:val="18"/>
          <w:lang w:eastAsia="en-GB"/>
        </w:rPr>
        <w:t>Wolferstans</w:t>
      </w:r>
      <w:proofErr w:type="spellEnd"/>
      <w:r w:rsidR="0056171E" w:rsidRPr="00C503DC">
        <w:rPr>
          <w:rFonts w:eastAsia="Times New Roman" w:cs="Tahoma"/>
          <w:sz w:val="18"/>
          <w:szCs w:val="18"/>
          <w:lang w:eastAsia="en-GB"/>
        </w:rPr>
        <w:t xml:space="preserve"> LLP</w:t>
      </w:r>
      <w:r w:rsidR="00F118B1" w:rsidRPr="00C503DC">
        <w:rPr>
          <w:rFonts w:eastAsia="Times New Roman" w:cs="Tahoma"/>
          <w:sz w:val="18"/>
          <w:szCs w:val="18"/>
          <w:lang w:eastAsia="en-GB"/>
        </w:rPr>
        <w:t xml:space="preserve">.  </w:t>
      </w:r>
    </w:p>
    <w:p w14:paraId="145431C3" w14:textId="77777777" w:rsidR="00C503DC" w:rsidRPr="00C503DC" w:rsidRDefault="00C503DC" w:rsidP="00C503DC">
      <w:pPr>
        <w:jc w:val="both"/>
        <w:outlineLvl w:val="1"/>
        <w:rPr>
          <w:rFonts w:eastAsia="Times New Roman" w:cs="Tahoma"/>
          <w:sz w:val="18"/>
          <w:szCs w:val="18"/>
          <w:lang w:eastAsia="en-GB"/>
        </w:rPr>
      </w:pPr>
    </w:p>
    <w:p w14:paraId="384C3D9B" w14:textId="77777777" w:rsidR="008927EE" w:rsidRPr="00C503DC" w:rsidRDefault="004120DA"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Our Client Philosophy</w:t>
      </w:r>
    </w:p>
    <w:p w14:paraId="3F21E02B" w14:textId="34A8AF72" w:rsidR="004120DA" w:rsidRDefault="004120DA" w:rsidP="00C503DC">
      <w:pPr>
        <w:jc w:val="both"/>
        <w:rPr>
          <w:rFonts w:eastAsia="Times New Roman" w:cs="Tahoma"/>
          <w:sz w:val="18"/>
          <w:szCs w:val="18"/>
          <w:lang w:eastAsia="en-GB"/>
        </w:rPr>
      </w:pPr>
      <w:r w:rsidRPr="00C503DC">
        <w:rPr>
          <w:rFonts w:eastAsia="Times New Roman" w:cs="Tahoma"/>
          <w:sz w:val="18"/>
          <w:szCs w:val="18"/>
          <w:lang w:eastAsia="en-GB"/>
        </w:rPr>
        <w:t xml:space="preserve">At </w:t>
      </w:r>
      <w:proofErr w:type="spellStart"/>
      <w:r w:rsidRPr="00C503DC">
        <w:rPr>
          <w:rFonts w:eastAsia="Times New Roman" w:cs="Tahoma"/>
          <w:sz w:val="18"/>
          <w:szCs w:val="18"/>
          <w:lang w:eastAsia="en-GB"/>
        </w:rPr>
        <w:t>Wolferstans</w:t>
      </w:r>
      <w:proofErr w:type="spellEnd"/>
      <w:r w:rsidRPr="00C503DC">
        <w:rPr>
          <w:rFonts w:eastAsia="Times New Roman" w:cs="Tahoma"/>
          <w:sz w:val="18"/>
          <w:szCs w:val="18"/>
          <w:lang w:eastAsia="en-GB"/>
        </w:rPr>
        <w:t xml:space="preserve"> our approach to working for our clients is straightforward and down to earth. We believe in building long-term relationships based on trust and confidence.</w:t>
      </w:r>
      <w:r w:rsidR="00AD11E5" w:rsidRPr="00C503DC">
        <w:rPr>
          <w:rFonts w:eastAsia="Times New Roman" w:cs="Tahoma"/>
          <w:sz w:val="18"/>
          <w:szCs w:val="18"/>
          <w:lang w:eastAsia="en-GB"/>
        </w:rPr>
        <w:t xml:space="preserve"> We intend to deliver exceptional legal experiences.</w:t>
      </w:r>
    </w:p>
    <w:p w14:paraId="465F7930" w14:textId="77777777" w:rsidR="00C503DC" w:rsidRPr="00C503DC" w:rsidRDefault="00C503DC" w:rsidP="00C503DC">
      <w:pPr>
        <w:jc w:val="both"/>
        <w:rPr>
          <w:rFonts w:eastAsia="Times New Roman" w:cs="Tahoma"/>
          <w:sz w:val="18"/>
          <w:szCs w:val="18"/>
          <w:lang w:eastAsia="en-GB"/>
        </w:rPr>
      </w:pPr>
    </w:p>
    <w:p w14:paraId="11A19DC0" w14:textId="67322586" w:rsidR="004120DA" w:rsidRPr="00C503DC"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 xml:space="preserve">● </w:t>
      </w:r>
      <w:r>
        <w:rPr>
          <w:rFonts w:eastAsia="Times New Roman" w:cs="Tahoma"/>
          <w:sz w:val="18"/>
          <w:szCs w:val="18"/>
          <w:lang w:eastAsia="en-GB"/>
        </w:rPr>
        <w:tab/>
      </w:r>
      <w:r w:rsidR="004120DA" w:rsidRPr="00C503DC">
        <w:rPr>
          <w:rFonts w:eastAsia="Times New Roman" w:cs="Tahoma"/>
          <w:sz w:val="18"/>
          <w:szCs w:val="18"/>
          <w:lang w:eastAsia="en-GB"/>
        </w:rPr>
        <w:t>We focus on you the client, and your needs; we do our best to put ourselves in your shoes and see things from your perspective.</w:t>
      </w:r>
    </w:p>
    <w:p w14:paraId="002D9736" w14:textId="09D686A3" w:rsidR="004120DA" w:rsidRPr="00C503DC"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w:t>
      </w:r>
      <w:r>
        <w:rPr>
          <w:rFonts w:eastAsia="Times New Roman" w:cs="Tahoma"/>
          <w:sz w:val="18"/>
          <w:szCs w:val="18"/>
          <w:lang w:eastAsia="en-GB"/>
        </w:rPr>
        <w:tab/>
      </w:r>
      <w:r w:rsidR="004120DA" w:rsidRPr="00C503DC">
        <w:rPr>
          <w:rFonts w:eastAsia="Times New Roman" w:cs="Tahoma"/>
          <w:sz w:val="18"/>
          <w:szCs w:val="18"/>
          <w:lang w:eastAsia="en-GB"/>
        </w:rPr>
        <w:t>We guarantee a powerful combination of outstanding legal knowledge, practical experience and advice that is easily understood.</w:t>
      </w:r>
    </w:p>
    <w:p w14:paraId="700E9887" w14:textId="05F7CDDF" w:rsidR="004120DA" w:rsidRPr="00C503DC"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w:t>
      </w:r>
      <w:r>
        <w:rPr>
          <w:rFonts w:eastAsia="Times New Roman" w:cs="Tahoma"/>
          <w:sz w:val="18"/>
          <w:szCs w:val="18"/>
          <w:lang w:eastAsia="en-GB"/>
        </w:rPr>
        <w:tab/>
      </w:r>
      <w:r w:rsidR="004120DA" w:rsidRPr="00C503DC">
        <w:rPr>
          <w:rFonts w:eastAsia="Times New Roman" w:cs="Tahoma"/>
          <w:sz w:val="18"/>
          <w:szCs w:val="18"/>
          <w:lang w:eastAsia="en-GB"/>
        </w:rPr>
        <w:t>We operate efficiently and decisively to keep our time and costs to a minimum to ensure our clients receive specialist advice for good value.</w:t>
      </w:r>
    </w:p>
    <w:p w14:paraId="7AFE6FCC" w14:textId="0EA18F66" w:rsidR="004120DA" w:rsidRPr="00C503DC"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w:t>
      </w:r>
      <w:r>
        <w:rPr>
          <w:rFonts w:eastAsia="Times New Roman" w:cs="Tahoma"/>
          <w:sz w:val="18"/>
          <w:szCs w:val="18"/>
          <w:lang w:eastAsia="en-GB"/>
        </w:rPr>
        <w:tab/>
      </w:r>
      <w:r w:rsidR="004120DA" w:rsidRPr="00C503DC">
        <w:rPr>
          <w:rFonts w:eastAsia="Times New Roman" w:cs="Tahoma"/>
          <w:sz w:val="18"/>
          <w:szCs w:val="18"/>
          <w:lang w:eastAsia="en-GB"/>
        </w:rPr>
        <w:t>We communicate with you regularly, in plain English, and keep you informed of progress.</w:t>
      </w:r>
    </w:p>
    <w:p w14:paraId="0E13DDF9" w14:textId="6706F60C" w:rsidR="004120DA" w:rsidRPr="00C503DC"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w:t>
      </w:r>
      <w:r>
        <w:rPr>
          <w:rFonts w:eastAsia="Times New Roman" w:cs="Tahoma"/>
          <w:sz w:val="18"/>
          <w:szCs w:val="18"/>
          <w:lang w:eastAsia="en-GB"/>
        </w:rPr>
        <w:tab/>
      </w:r>
      <w:r w:rsidR="004120DA" w:rsidRPr="00C503DC">
        <w:rPr>
          <w:rFonts w:eastAsia="Times New Roman" w:cs="Tahoma"/>
          <w:sz w:val="18"/>
          <w:szCs w:val="18"/>
          <w:lang w:eastAsia="en-GB"/>
        </w:rPr>
        <w:t>We are accessible to you when you need to contact us.</w:t>
      </w:r>
    </w:p>
    <w:p w14:paraId="2B374C7C" w14:textId="111A1AD4" w:rsidR="004120DA" w:rsidRPr="00C503DC"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w:t>
      </w:r>
      <w:r>
        <w:rPr>
          <w:rFonts w:eastAsia="Times New Roman" w:cs="Tahoma"/>
          <w:sz w:val="18"/>
          <w:szCs w:val="18"/>
          <w:lang w:eastAsia="en-GB"/>
        </w:rPr>
        <w:tab/>
      </w:r>
      <w:r w:rsidR="004120DA" w:rsidRPr="00C503DC">
        <w:rPr>
          <w:rFonts w:eastAsia="Times New Roman" w:cs="Tahoma"/>
          <w:sz w:val="18"/>
          <w:szCs w:val="18"/>
          <w:lang w:eastAsia="en-GB"/>
        </w:rPr>
        <w:t>We will explain the options open to you and help you decide which is the most appropriate given your circumstances.</w:t>
      </w:r>
    </w:p>
    <w:p w14:paraId="037DFF47" w14:textId="31840325" w:rsidR="004120DA" w:rsidRDefault="00C503DC" w:rsidP="00C503DC">
      <w:pPr>
        <w:shd w:val="clear" w:color="auto" w:fill="FFFFFF"/>
        <w:ind w:left="284" w:hanging="284"/>
        <w:jc w:val="both"/>
        <w:rPr>
          <w:rFonts w:eastAsia="Times New Roman" w:cs="Tahoma"/>
          <w:sz w:val="18"/>
          <w:szCs w:val="18"/>
          <w:lang w:eastAsia="en-GB"/>
        </w:rPr>
      </w:pPr>
      <w:r>
        <w:rPr>
          <w:rFonts w:eastAsia="Times New Roman" w:cs="Tahoma"/>
          <w:sz w:val="18"/>
          <w:szCs w:val="18"/>
          <w:lang w:eastAsia="en-GB"/>
        </w:rPr>
        <w:t>●</w:t>
      </w:r>
      <w:r>
        <w:rPr>
          <w:rFonts w:eastAsia="Times New Roman" w:cs="Tahoma"/>
          <w:sz w:val="18"/>
          <w:szCs w:val="18"/>
          <w:lang w:eastAsia="en-GB"/>
        </w:rPr>
        <w:tab/>
      </w:r>
      <w:r w:rsidR="004120DA" w:rsidRPr="00C503DC">
        <w:rPr>
          <w:rFonts w:eastAsia="Times New Roman" w:cs="Tahoma"/>
          <w:sz w:val="18"/>
          <w:szCs w:val="18"/>
          <w:lang w:eastAsia="en-GB"/>
        </w:rPr>
        <w:t>We are committed to continual improvement by independent audit and acting on your feedback.</w:t>
      </w:r>
    </w:p>
    <w:p w14:paraId="6E32C223" w14:textId="77777777" w:rsidR="00C503DC" w:rsidRPr="00C503DC" w:rsidRDefault="00C503DC" w:rsidP="00C503DC">
      <w:pPr>
        <w:shd w:val="clear" w:color="auto" w:fill="FFFFFF"/>
        <w:ind w:left="375"/>
        <w:jc w:val="both"/>
        <w:rPr>
          <w:rFonts w:eastAsia="Times New Roman" w:cs="Tahoma"/>
          <w:sz w:val="18"/>
          <w:szCs w:val="18"/>
          <w:lang w:eastAsia="en-GB"/>
        </w:rPr>
      </w:pPr>
    </w:p>
    <w:p w14:paraId="7D01475B" w14:textId="3A3B4C67" w:rsidR="00EE3DF2" w:rsidRPr="00C503DC" w:rsidRDefault="00AD11E5" w:rsidP="00C503DC">
      <w:pPr>
        <w:shd w:val="clear" w:color="auto" w:fill="FFFFFF"/>
        <w:jc w:val="both"/>
        <w:rPr>
          <w:rFonts w:eastAsia="Times New Roman" w:cs="Tahoma"/>
          <w:sz w:val="18"/>
          <w:szCs w:val="18"/>
          <w:lang w:eastAsia="en-GB"/>
        </w:rPr>
      </w:pPr>
      <w:r w:rsidRPr="00C503DC">
        <w:rPr>
          <w:rFonts w:eastAsia="Times New Roman" w:cs="Tahoma"/>
          <w:sz w:val="18"/>
          <w:szCs w:val="18"/>
          <w:lang w:eastAsia="en-GB"/>
        </w:rPr>
        <w:t>We</w:t>
      </w:r>
      <w:r w:rsidR="00EE3DF2" w:rsidRPr="00C503DC">
        <w:rPr>
          <w:rFonts w:eastAsia="Times New Roman" w:cs="Tahoma"/>
          <w:sz w:val="18"/>
          <w:szCs w:val="18"/>
          <w:lang w:eastAsia="en-GB"/>
        </w:rPr>
        <w:t xml:space="preserve"> </w:t>
      </w:r>
      <w:r w:rsidRPr="00C503DC">
        <w:rPr>
          <w:rFonts w:eastAsia="Times New Roman" w:cs="Tahoma"/>
          <w:sz w:val="18"/>
          <w:szCs w:val="18"/>
          <w:lang w:eastAsia="en-GB"/>
        </w:rPr>
        <w:t>may</w:t>
      </w:r>
      <w:r w:rsidR="00EE3DF2" w:rsidRPr="00C503DC">
        <w:rPr>
          <w:rFonts w:eastAsia="Times New Roman" w:cs="Tahoma"/>
          <w:sz w:val="18"/>
          <w:szCs w:val="18"/>
          <w:lang w:eastAsia="en-GB"/>
        </w:rPr>
        <w:t xml:space="preserve"> invite you to take part in satisfaction survey</w:t>
      </w:r>
      <w:r w:rsidRPr="00C503DC">
        <w:rPr>
          <w:rFonts w:eastAsia="Times New Roman" w:cs="Tahoma"/>
          <w:sz w:val="18"/>
          <w:szCs w:val="18"/>
          <w:lang w:eastAsia="en-GB"/>
        </w:rPr>
        <w:t>s</w:t>
      </w:r>
      <w:r w:rsidR="00EE3DF2" w:rsidRPr="00C503DC">
        <w:rPr>
          <w:rFonts w:eastAsia="Times New Roman" w:cs="Tahoma"/>
          <w:sz w:val="18"/>
          <w:szCs w:val="18"/>
          <w:lang w:eastAsia="en-GB"/>
        </w:rPr>
        <w:t xml:space="preserve"> to help us understand your experience and improve our service levels further. </w:t>
      </w:r>
      <w:r w:rsidR="007F393D" w:rsidRPr="00C503DC">
        <w:rPr>
          <w:rFonts w:eastAsia="Times New Roman" w:cs="Tahoma"/>
          <w:sz w:val="18"/>
          <w:szCs w:val="18"/>
          <w:lang w:eastAsia="en-GB"/>
        </w:rPr>
        <w:t>W</w:t>
      </w:r>
      <w:r w:rsidR="00EE3DF2" w:rsidRPr="00C503DC">
        <w:rPr>
          <w:rFonts w:eastAsia="Times New Roman" w:cs="Tahoma"/>
          <w:sz w:val="18"/>
          <w:szCs w:val="18"/>
          <w:lang w:eastAsia="en-GB"/>
        </w:rPr>
        <w:t>e welcome feedback at all stages of your journey with us and value your views on the service you are receiving.</w:t>
      </w:r>
    </w:p>
    <w:p w14:paraId="60500130" w14:textId="77777777" w:rsidR="00C503DC" w:rsidRDefault="00C503DC" w:rsidP="00C503DC">
      <w:pPr>
        <w:jc w:val="both"/>
        <w:rPr>
          <w:rFonts w:eastAsia="Times New Roman" w:cs="Tahoma"/>
          <w:b/>
          <w:color w:val="92D050"/>
          <w:sz w:val="18"/>
          <w:szCs w:val="18"/>
          <w:lang w:eastAsia="en-GB"/>
        </w:rPr>
      </w:pPr>
    </w:p>
    <w:p w14:paraId="27C0AF1E" w14:textId="2C4EA656" w:rsidR="008927EE" w:rsidRPr="00C503DC" w:rsidRDefault="004120DA"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 xml:space="preserve">Supporting you – Equality and Diversity </w:t>
      </w:r>
    </w:p>
    <w:p w14:paraId="288DF399" w14:textId="784A875E" w:rsidR="004120DA" w:rsidRPr="00C503DC" w:rsidRDefault="00EE3DF2" w:rsidP="00C503DC">
      <w:pPr>
        <w:jc w:val="both"/>
        <w:rPr>
          <w:rFonts w:eastAsia="Times New Roman" w:cs="Tahoma"/>
          <w:sz w:val="18"/>
          <w:szCs w:val="18"/>
          <w:lang w:eastAsia="en-GB"/>
        </w:rPr>
      </w:pPr>
      <w:r w:rsidRPr="00C503DC">
        <w:rPr>
          <w:rFonts w:eastAsia="Times New Roman" w:cs="Tahoma"/>
          <w:sz w:val="18"/>
          <w:szCs w:val="18"/>
          <w:lang w:eastAsia="en-GB"/>
        </w:rPr>
        <w:t>We believe that our services should be accessible to all and</w:t>
      </w:r>
      <w:r w:rsidR="003A0029" w:rsidRPr="00C503DC">
        <w:rPr>
          <w:rFonts w:eastAsia="Times New Roman" w:cs="Tahoma"/>
          <w:sz w:val="18"/>
          <w:szCs w:val="18"/>
          <w:lang w:eastAsia="en-GB"/>
        </w:rPr>
        <w:t>, therefore,</w:t>
      </w:r>
      <w:r w:rsidRPr="00C503DC">
        <w:rPr>
          <w:rFonts w:eastAsia="Times New Roman" w:cs="Tahoma"/>
          <w:sz w:val="18"/>
          <w:szCs w:val="18"/>
          <w:lang w:eastAsia="en-GB"/>
        </w:rPr>
        <w:t xml:space="preserve"> the commitments made in our Client Philosophy apply regardless of your background or individual characteristics.</w:t>
      </w:r>
      <w:r w:rsidR="004278BC" w:rsidRPr="00C503DC">
        <w:rPr>
          <w:rFonts w:eastAsia="Times New Roman" w:cs="Tahoma"/>
          <w:sz w:val="18"/>
          <w:szCs w:val="18"/>
          <w:lang w:eastAsia="en-GB"/>
        </w:rPr>
        <w:t xml:space="preserve"> </w:t>
      </w:r>
      <w:r w:rsidR="00571EC1" w:rsidRPr="00C503DC">
        <w:rPr>
          <w:rFonts w:eastAsia="Times New Roman" w:cs="Tahoma"/>
          <w:sz w:val="18"/>
          <w:szCs w:val="18"/>
          <w:lang w:eastAsia="en-GB"/>
        </w:rPr>
        <w:t xml:space="preserve">We can provide information in a variety of formats, remotely and at varying times and make other appropriate adjustments to support you. We have hearing loops, home visits and contacts with specialist support services. Just let us know your needs and we will work with you to seek to meet them. </w:t>
      </w:r>
    </w:p>
    <w:p w14:paraId="7056A101" w14:textId="77777777" w:rsidR="00C503DC" w:rsidRDefault="00C503DC" w:rsidP="00C503DC">
      <w:pPr>
        <w:jc w:val="both"/>
        <w:rPr>
          <w:rFonts w:eastAsia="Times New Roman" w:cs="Tahoma"/>
          <w:b/>
          <w:color w:val="92D050"/>
          <w:sz w:val="18"/>
          <w:szCs w:val="18"/>
          <w:lang w:eastAsia="en-GB"/>
        </w:rPr>
      </w:pPr>
    </w:p>
    <w:p w14:paraId="77E4D278" w14:textId="2B5B8052" w:rsidR="008927EE" w:rsidRPr="00C503DC" w:rsidRDefault="004120DA"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Limitations on what we can do for you</w:t>
      </w:r>
    </w:p>
    <w:p w14:paraId="5883DBEA" w14:textId="466B8DB0"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We will act for you as your legal adviser and you should make any decisions, through your other </w:t>
      </w:r>
      <w:r w:rsidR="00C005ED" w:rsidRPr="00C503DC">
        <w:rPr>
          <w:rFonts w:eastAsia="Times New Roman" w:cs="Tahoma"/>
          <w:sz w:val="18"/>
          <w:szCs w:val="18"/>
          <w:lang w:eastAsia="en-GB"/>
        </w:rPr>
        <w:t xml:space="preserve">suitably qualified </w:t>
      </w:r>
      <w:r w:rsidRPr="00C503DC">
        <w:rPr>
          <w:rFonts w:eastAsia="Times New Roman" w:cs="Tahoma"/>
          <w:sz w:val="18"/>
          <w:szCs w:val="18"/>
          <w:lang w:eastAsia="en-GB"/>
        </w:rPr>
        <w:t xml:space="preserve">professional advisers or on your own, regarding the commercial or financial viability of the work. We will </w:t>
      </w:r>
      <w:r w:rsidR="00D20CE8" w:rsidRPr="00C503DC">
        <w:rPr>
          <w:rFonts w:eastAsia="Times New Roman" w:cs="Tahoma"/>
          <w:sz w:val="18"/>
          <w:szCs w:val="18"/>
          <w:lang w:eastAsia="en-GB"/>
        </w:rPr>
        <w:t>aim</w:t>
      </w:r>
      <w:r w:rsidRPr="00C503DC">
        <w:rPr>
          <w:rFonts w:eastAsia="Times New Roman" w:cs="Tahoma"/>
          <w:sz w:val="18"/>
          <w:szCs w:val="18"/>
          <w:lang w:eastAsia="en-GB"/>
        </w:rPr>
        <w:t xml:space="preserve"> to provide clear advice, balancing the risk and benefits in working to achieve agreed objectives. Unless specifically agreed with you in writing, we will not provide you with tax advice.</w:t>
      </w:r>
    </w:p>
    <w:p w14:paraId="15CEA41E" w14:textId="77777777" w:rsidR="00C503DC" w:rsidRDefault="00C503DC" w:rsidP="00C503DC">
      <w:pPr>
        <w:jc w:val="both"/>
        <w:rPr>
          <w:rFonts w:eastAsia="Times New Roman" w:cs="Tahoma"/>
          <w:sz w:val="18"/>
          <w:szCs w:val="18"/>
          <w:lang w:eastAsia="en-GB"/>
        </w:rPr>
      </w:pPr>
    </w:p>
    <w:p w14:paraId="56FCFAB1" w14:textId="2DFB1E85"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If we need to instruct external experts such as </w:t>
      </w:r>
      <w:r w:rsidR="00D20CE8" w:rsidRPr="00C503DC">
        <w:rPr>
          <w:rFonts w:eastAsia="Times New Roman" w:cs="Tahoma"/>
          <w:sz w:val="18"/>
          <w:szCs w:val="18"/>
          <w:lang w:eastAsia="en-GB"/>
        </w:rPr>
        <w:t>barrister</w:t>
      </w:r>
      <w:r w:rsidR="003E38ED" w:rsidRPr="00C503DC">
        <w:rPr>
          <w:rFonts w:eastAsia="Times New Roman" w:cs="Tahoma"/>
          <w:sz w:val="18"/>
          <w:szCs w:val="18"/>
          <w:lang w:eastAsia="en-GB"/>
        </w:rPr>
        <w:t>s</w:t>
      </w:r>
      <w:r w:rsidRPr="00C503DC">
        <w:rPr>
          <w:rFonts w:eastAsia="Times New Roman" w:cs="Tahoma"/>
          <w:sz w:val="18"/>
          <w:szCs w:val="18"/>
          <w:lang w:eastAsia="en-GB"/>
        </w:rPr>
        <w:t>, accountants or surveyors, we can only do so when you have paid those fees. We instruct the experts as your agent and the expert will be directly liable to you.</w:t>
      </w:r>
    </w:p>
    <w:p w14:paraId="0AAB64EF" w14:textId="77777777" w:rsidR="00C503DC" w:rsidRDefault="00C503DC" w:rsidP="00C503DC">
      <w:pPr>
        <w:jc w:val="both"/>
        <w:rPr>
          <w:rFonts w:eastAsia="Times New Roman" w:cs="Tahoma"/>
          <w:sz w:val="18"/>
          <w:szCs w:val="18"/>
          <w:lang w:eastAsia="en-GB"/>
        </w:rPr>
      </w:pPr>
    </w:p>
    <w:p w14:paraId="422A330A" w14:textId="337AD789"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We advise</w:t>
      </w:r>
      <w:r w:rsidR="00D20CE8" w:rsidRPr="00C503DC">
        <w:rPr>
          <w:rFonts w:eastAsia="Times New Roman" w:cs="Tahoma"/>
          <w:sz w:val="18"/>
          <w:szCs w:val="18"/>
          <w:lang w:eastAsia="en-GB"/>
        </w:rPr>
        <w:t xml:space="preserve"> only</w:t>
      </w:r>
      <w:r w:rsidRPr="00C503DC">
        <w:rPr>
          <w:rFonts w:eastAsia="Times New Roman" w:cs="Tahoma"/>
          <w:sz w:val="18"/>
          <w:szCs w:val="18"/>
          <w:lang w:eastAsia="en-GB"/>
        </w:rPr>
        <w:t xml:space="preserve"> on the law in England and Wales</w:t>
      </w:r>
      <w:r w:rsidR="00D20CE8" w:rsidRPr="00C503DC">
        <w:rPr>
          <w:rFonts w:eastAsia="Times New Roman" w:cs="Tahoma"/>
          <w:sz w:val="18"/>
          <w:szCs w:val="18"/>
          <w:lang w:eastAsia="en-GB"/>
        </w:rPr>
        <w:t>.</w:t>
      </w:r>
    </w:p>
    <w:p w14:paraId="36F1D9E9" w14:textId="77777777" w:rsidR="00C503DC" w:rsidRDefault="00C503DC" w:rsidP="00C503DC">
      <w:pPr>
        <w:jc w:val="both"/>
        <w:rPr>
          <w:rFonts w:eastAsia="Times New Roman" w:cs="Tahoma"/>
          <w:sz w:val="18"/>
          <w:szCs w:val="18"/>
          <w:lang w:eastAsia="en-GB"/>
        </w:rPr>
      </w:pPr>
    </w:p>
    <w:p w14:paraId="67F4DF32" w14:textId="6C4BE735"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You must not rely on any draft </w:t>
      </w:r>
      <w:r w:rsidR="00D20CE8" w:rsidRPr="00C503DC">
        <w:rPr>
          <w:rFonts w:eastAsia="Times New Roman" w:cs="Tahoma"/>
          <w:sz w:val="18"/>
          <w:szCs w:val="18"/>
          <w:lang w:eastAsia="en-GB"/>
        </w:rPr>
        <w:t>document</w:t>
      </w:r>
      <w:r w:rsidRPr="00C503DC">
        <w:rPr>
          <w:rFonts w:eastAsia="Times New Roman" w:cs="Tahoma"/>
          <w:sz w:val="18"/>
          <w:szCs w:val="18"/>
          <w:lang w:eastAsia="en-GB"/>
        </w:rPr>
        <w:t xml:space="preserve"> until it is finalised with</w:t>
      </w:r>
      <w:r w:rsidR="00D20CE8" w:rsidRPr="00C503DC">
        <w:rPr>
          <w:rFonts w:eastAsia="Times New Roman" w:cs="Tahoma"/>
          <w:sz w:val="18"/>
          <w:szCs w:val="18"/>
          <w:lang w:eastAsia="en-GB"/>
        </w:rPr>
        <w:t xml:space="preserve"> or by</w:t>
      </w:r>
      <w:r w:rsidRPr="00C503DC">
        <w:rPr>
          <w:rFonts w:eastAsia="Times New Roman" w:cs="Tahoma"/>
          <w:sz w:val="18"/>
          <w:szCs w:val="18"/>
          <w:lang w:eastAsia="en-GB"/>
        </w:rPr>
        <w:t xml:space="preserve"> us.</w:t>
      </w:r>
    </w:p>
    <w:p w14:paraId="2870D554" w14:textId="77777777" w:rsidR="00C503DC" w:rsidRDefault="00C503DC" w:rsidP="00C503DC">
      <w:pPr>
        <w:jc w:val="both"/>
        <w:rPr>
          <w:rFonts w:eastAsia="Times New Roman" w:cs="Tahoma"/>
          <w:sz w:val="18"/>
          <w:szCs w:val="18"/>
          <w:lang w:eastAsia="en-GB"/>
        </w:rPr>
      </w:pPr>
    </w:p>
    <w:p w14:paraId="5C24B82E" w14:textId="77418AA5" w:rsidR="004D2F5F" w:rsidRPr="00C503DC" w:rsidRDefault="004D2F5F" w:rsidP="00C503DC">
      <w:pPr>
        <w:jc w:val="both"/>
        <w:rPr>
          <w:rFonts w:eastAsia="Times New Roman" w:cs="Tahoma"/>
          <w:sz w:val="18"/>
          <w:szCs w:val="18"/>
          <w:lang w:eastAsia="en-GB"/>
        </w:rPr>
      </w:pPr>
      <w:r w:rsidRPr="00C503DC">
        <w:rPr>
          <w:rFonts w:eastAsia="Times New Roman" w:cs="Tahoma"/>
          <w:sz w:val="18"/>
          <w:szCs w:val="18"/>
          <w:lang w:eastAsia="en-GB"/>
        </w:rPr>
        <w:t>We recommend that you review completed matters from time to time; for example, agreements may require further action or there may be changes in relevant law. Standard agreements should be reviewed frequently. Unless we agree otherwise in writing, we shall not be responsible for advising you of any important dates which may arise after completion of a matter (such as the date by when a notice under an agreement should be given or upon which rights may expire or may need to be renewed).</w:t>
      </w:r>
    </w:p>
    <w:p w14:paraId="2E8C12E0" w14:textId="77777777" w:rsidR="00C503DC" w:rsidRDefault="00C503DC" w:rsidP="00C503DC">
      <w:pPr>
        <w:jc w:val="both"/>
        <w:outlineLvl w:val="1"/>
        <w:rPr>
          <w:rFonts w:eastAsia="Times New Roman" w:cs="Tahoma"/>
          <w:b/>
          <w:color w:val="92D050"/>
          <w:sz w:val="18"/>
          <w:szCs w:val="18"/>
          <w:lang w:eastAsia="en-GB"/>
        </w:rPr>
      </w:pPr>
    </w:p>
    <w:p w14:paraId="31C0983C" w14:textId="0BB4B4E3"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Our fees </w:t>
      </w:r>
    </w:p>
    <w:p w14:paraId="69B42563" w14:textId="4EBCEDDF" w:rsidR="003C7314" w:rsidRPr="00C503DC" w:rsidRDefault="003C7314"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We will provide you with an estimate of our fees in </w:t>
      </w:r>
      <w:r w:rsidR="00571EC1" w:rsidRPr="00C503DC">
        <w:rPr>
          <w:rFonts w:eastAsia="Times New Roman" w:cs="Tahoma"/>
          <w:sz w:val="18"/>
          <w:szCs w:val="18"/>
          <w:lang w:eastAsia="en-GB"/>
        </w:rPr>
        <w:t>y</w:t>
      </w:r>
      <w:r w:rsidRPr="00C503DC">
        <w:rPr>
          <w:rFonts w:eastAsia="Times New Roman" w:cs="Tahoma"/>
          <w:sz w:val="18"/>
          <w:szCs w:val="18"/>
          <w:lang w:eastAsia="en-GB"/>
        </w:rPr>
        <w:t xml:space="preserve">our </w:t>
      </w:r>
      <w:r w:rsidR="00571EC1" w:rsidRPr="00C503DC">
        <w:rPr>
          <w:rFonts w:eastAsia="Times New Roman" w:cs="Tahoma"/>
          <w:sz w:val="18"/>
          <w:szCs w:val="18"/>
          <w:lang w:eastAsia="en-GB"/>
        </w:rPr>
        <w:t>specific documents</w:t>
      </w:r>
      <w:r w:rsidRPr="00C503DC">
        <w:rPr>
          <w:rFonts w:eastAsia="Times New Roman" w:cs="Tahoma"/>
          <w:sz w:val="18"/>
          <w:szCs w:val="18"/>
          <w:lang w:eastAsia="en-GB"/>
        </w:rPr>
        <w:t xml:space="preserve">, or if that is impossible, we will provide you with a formula for calculating them. </w:t>
      </w:r>
      <w:r w:rsidR="00571EC1" w:rsidRPr="00C503DC">
        <w:rPr>
          <w:rFonts w:eastAsia="Times New Roman" w:cs="Tahoma"/>
          <w:sz w:val="18"/>
          <w:szCs w:val="18"/>
          <w:lang w:eastAsia="en-GB"/>
        </w:rPr>
        <w:t xml:space="preserve">We aim to provide choice in pricing to suit your needs so please speak to us about what would suit you best. </w:t>
      </w:r>
      <w:r w:rsidRPr="00C503DC">
        <w:rPr>
          <w:rFonts w:eastAsia="Times New Roman" w:cs="Tahoma"/>
          <w:sz w:val="18"/>
          <w:szCs w:val="18"/>
          <w:lang w:eastAsia="en-GB"/>
        </w:rPr>
        <w:t>We will update you regularly if the estimate should change, and make sure you know if an unusual amount of work has to be done in a short time period.</w:t>
      </w:r>
      <w:r w:rsidR="00E75519" w:rsidRPr="00C503DC">
        <w:rPr>
          <w:rFonts w:eastAsia="Times New Roman" w:cs="Tahoma"/>
          <w:sz w:val="18"/>
          <w:szCs w:val="18"/>
          <w:lang w:eastAsia="en-GB"/>
        </w:rPr>
        <w:t xml:space="preserve"> </w:t>
      </w:r>
    </w:p>
    <w:p w14:paraId="6C8F49CD" w14:textId="77777777" w:rsidR="00C503DC" w:rsidRDefault="00C503DC" w:rsidP="00C503DC">
      <w:pPr>
        <w:jc w:val="both"/>
        <w:rPr>
          <w:rFonts w:eastAsia="Times New Roman" w:cs="Tahoma"/>
          <w:sz w:val="18"/>
          <w:szCs w:val="18"/>
          <w:lang w:eastAsia="en-GB"/>
        </w:rPr>
      </w:pPr>
      <w:bookmarkStart w:id="0" w:name="_Hlk27574395"/>
    </w:p>
    <w:p w14:paraId="24FDD285" w14:textId="500F2F96" w:rsidR="00D20CE8" w:rsidRDefault="00571EC1" w:rsidP="00C503DC">
      <w:pPr>
        <w:jc w:val="both"/>
        <w:rPr>
          <w:rFonts w:eastAsia="Times New Roman" w:cs="Tahoma"/>
          <w:sz w:val="18"/>
          <w:szCs w:val="18"/>
          <w:lang w:eastAsia="en-GB"/>
        </w:rPr>
      </w:pPr>
      <w:r w:rsidRPr="00C503DC">
        <w:rPr>
          <w:rFonts w:eastAsia="Times New Roman" w:cs="Tahoma"/>
          <w:sz w:val="18"/>
          <w:szCs w:val="18"/>
          <w:lang w:eastAsia="en-GB"/>
        </w:rPr>
        <w:t>Sometimes we have to pay a third party on your behalf</w:t>
      </w:r>
      <w:r w:rsidR="00417BBC" w:rsidRPr="00C503DC">
        <w:rPr>
          <w:rFonts w:eastAsia="Times New Roman" w:cs="Tahoma"/>
          <w:sz w:val="18"/>
          <w:szCs w:val="18"/>
          <w:lang w:eastAsia="en-GB"/>
        </w:rPr>
        <w:t>,</w:t>
      </w:r>
      <w:r w:rsidRPr="00C503DC">
        <w:rPr>
          <w:rFonts w:eastAsia="Times New Roman" w:cs="Tahoma"/>
          <w:sz w:val="18"/>
          <w:szCs w:val="18"/>
          <w:lang w:eastAsia="en-GB"/>
        </w:rPr>
        <w:t xml:space="preserve"> for example a court fee.</w:t>
      </w:r>
      <w:r w:rsidR="00D20CE8" w:rsidRPr="00C503DC">
        <w:rPr>
          <w:rFonts w:eastAsia="Times New Roman" w:cs="Tahoma"/>
          <w:sz w:val="18"/>
          <w:szCs w:val="18"/>
          <w:lang w:eastAsia="en-GB"/>
        </w:rPr>
        <w:t xml:space="preserve"> </w:t>
      </w:r>
      <w:r w:rsidR="002E620D" w:rsidRPr="00C503DC">
        <w:rPr>
          <w:rFonts w:eastAsia="Times New Roman" w:cs="Tahoma"/>
          <w:sz w:val="18"/>
          <w:szCs w:val="18"/>
          <w:lang w:eastAsia="en-GB"/>
        </w:rPr>
        <w:t xml:space="preserve">We will </w:t>
      </w:r>
      <w:r w:rsidR="00D20CE8" w:rsidRPr="00C503DC">
        <w:rPr>
          <w:rFonts w:eastAsia="Times New Roman" w:cs="Tahoma"/>
          <w:sz w:val="18"/>
          <w:szCs w:val="18"/>
          <w:lang w:eastAsia="en-GB"/>
        </w:rPr>
        <w:t xml:space="preserve">provide an estimate of these </w:t>
      </w:r>
      <w:r w:rsidR="00335C00" w:rsidRPr="00C503DC">
        <w:rPr>
          <w:rFonts w:eastAsia="Times New Roman" w:cs="Tahoma"/>
          <w:sz w:val="18"/>
          <w:szCs w:val="18"/>
          <w:lang w:eastAsia="en-GB"/>
        </w:rPr>
        <w:t>expenses</w:t>
      </w:r>
      <w:r w:rsidR="002E620D" w:rsidRPr="00C503DC">
        <w:rPr>
          <w:rFonts w:eastAsia="Times New Roman" w:cs="Tahoma"/>
          <w:sz w:val="18"/>
          <w:szCs w:val="18"/>
          <w:lang w:eastAsia="en-GB"/>
        </w:rPr>
        <w:t xml:space="preserve"> at the beginning of </w:t>
      </w:r>
      <w:r w:rsidRPr="00C503DC">
        <w:rPr>
          <w:rFonts w:eastAsia="Times New Roman" w:cs="Tahoma"/>
          <w:sz w:val="18"/>
          <w:szCs w:val="18"/>
          <w:lang w:eastAsia="en-GB"/>
        </w:rPr>
        <w:t>your matter</w:t>
      </w:r>
      <w:r w:rsidR="002E620D" w:rsidRPr="00C503DC">
        <w:rPr>
          <w:rFonts w:eastAsia="Times New Roman" w:cs="Tahoma"/>
          <w:sz w:val="18"/>
          <w:szCs w:val="18"/>
          <w:lang w:eastAsia="en-GB"/>
        </w:rPr>
        <w:t xml:space="preserve">. </w:t>
      </w:r>
      <w:r w:rsidRPr="00C503DC">
        <w:rPr>
          <w:rFonts w:eastAsia="Times New Roman" w:cs="Tahoma"/>
          <w:sz w:val="18"/>
          <w:szCs w:val="18"/>
          <w:lang w:eastAsia="en-GB"/>
        </w:rPr>
        <w:t xml:space="preserve">If we have to </w:t>
      </w:r>
      <w:r w:rsidR="002E620D" w:rsidRPr="00C503DC">
        <w:rPr>
          <w:rFonts w:eastAsia="Times New Roman" w:cs="Tahoma"/>
          <w:sz w:val="18"/>
          <w:szCs w:val="18"/>
          <w:lang w:eastAsia="en-GB"/>
        </w:rPr>
        <w:t xml:space="preserve">incur additional expenses on your </w:t>
      </w:r>
      <w:r w:rsidR="00417BBC" w:rsidRPr="00C503DC">
        <w:rPr>
          <w:rFonts w:eastAsia="Times New Roman" w:cs="Tahoma"/>
          <w:sz w:val="18"/>
          <w:szCs w:val="18"/>
          <w:lang w:eastAsia="en-GB"/>
        </w:rPr>
        <w:t>behalf,</w:t>
      </w:r>
      <w:r w:rsidR="002E620D" w:rsidRPr="00C503DC">
        <w:rPr>
          <w:rFonts w:eastAsia="Times New Roman" w:cs="Tahoma"/>
          <w:sz w:val="18"/>
          <w:szCs w:val="18"/>
          <w:lang w:eastAsia="en-GB"/>
        </w:rPr>
        <w:t xml:space="preserve"> we will </w:t>
      </w:r>
      <w:r w:rsidRPr="00C503DC">
        <w:rPr>
          <w:rFonts w:eastAsia="Times New Roman" w:cs="Tahoma"/>
          <w:sz w:val="18"/>
          <w:szCs w:val="18"/>
          <w:lang w:eastAsia="en-GB"/>
        </w:rPr>
        <w:t>let you know</w:t>
      </w:r>
      <w:r w:rsidR="003E38ED" w:rsidRPr="00C503DC">
        <w:rPr>
          <w:rFonts w:eastAsia="Times New Roman" w:cs="Tahoma"/>
          <w:sz w:val="18"/>
          <w:szCs w:val="18"/>
          <w:lang w:eastAsia="en-GB"/>
        </w:rPr>
        <w:t>.</w:t>
      </w:r>
      <w:r w:rsidR="00A55359" w:rsidRPr="00C503DC">
        <w:rPr>
          <w:rFonts w:eastAsia="Times New Roman" w:cs="Tahoma"/>
          <w:sz w:val="18"/>
          <w:szCs w:val="18"/>
          <w:lang w:eastAsia="en-GB"/>
        </w:rPr>
        <w:t xml:space="preserve"> If </w:t>
      </w:r>
      <w:r w:rsidRPr="00C503DC">
        <w:rPr>
          <w:rFonts w:eastAsia="Times New Roman" w:cs="Tahoma"/>
          <w:sz w:val="18"/>
          <w:szCs w:val="18"/>
          <w:lang w:eastAsia="en-GB"/>
        </w:rPr>
        <w:t xml:space="preserve">you have provided us with the funds </w:t>
      </w:r>
      <w:r w:rsidR="00A55359" w:rsidRPr="00C503DC">
        <w:rPr>
          <w:rFonts w:eastAsia="Times New Roman" w:cs="Tahoma"/>
          <w:sz w:val="18"/>
          <w:szCs w:val="18"/>
          <w:lang w:eastAsia="en-GB"/>
        </w:rPr>
        <w:t xml:space="preserve">to cover </w:t>
      </w:r>
      <w:r w:rsidRPr="00C503DC">
        <w:rPr>
          <w:rFonts w:eastAsia="Times New Roman" w:cs="Tahoma"/>
          <w:sz w:val="18"/>
          <w:szCs w:val="18"/>
          <w:lang w:eastAsia="en-GB"/>
        </w:rPr>
        <w:t xml:space="preserve">those </w:t>
      </w:r>
      <w:r w:rsidR="00417BBC" w:rsidRPr="00C503DC">
        <w:rPr>
          <w:rFonts w:eastAsia="Times New Roman" w:cs="Tahoma"/>
          <w:sz w:val="18"/>
          <w:szCs w:val="18"/>
          <w:lang w:eastAsia="en-GB"/>
        </w:rPr>
        <w:t>expenses,</w:t>
      </w:r>
      <w:r w:rsidR="00A55359" w:rsidRPr="00C503DC">
        <w:rPr>
          <w:rFonts w:eastAsia="Times New Roman" w:cs="Tahoma"/>
          <w:sz w:val="18"/>
          <w:szCs w:val="18"/>
          <w:lang w:eastAsia="en-GB"/>
        </w:rPr>
        <w:t xml:space="preserve"> we may use those funds to settle the sums in question without raising an invoice.</w:t>
      </w:r>
    </w:p>
    <w:p w14:paraId="71A17FE8" w14:textId="77777777" w:rsidR="00C503DC" w:rsidRPr="00C503DC" w:rsidRDefault="00C503DC" w:rsidP="00C503DC">
      <w:pPr>
        <w:jc w:val="both"/>
        <w:rPr>
          <w:rFonts w:eastAsia="Times New Roman" w:cs="Tahoma"/>
          <w:sz w:val="18"/>
          <w:szCs w:val="18"/>
          <w:lang w:eastAsia="en-GB"/>
        </w:rPr>
      </w:pPr>
    </w:p>
    <w:bookmarkEnd w:id="0"/>
    <w:p w14:paraId="3881F336" w14:textId="3D6DA2E8" w:rsidR="00F118B1" w:rsidRDefault="00F118B1" w:rsidP="00C503DC">
      <w:pPr>
        <w:jc w:val="both"/>
        <w:rPr>
          <w:rFonts w:eastAsia="Times New Roman" w:cs="Tahoma"/>
          <w:sz w:val="18"/>
          <w:szCs w:val="18"/>
          <w:lang w:eastAsia="en-GB"/>
        </w:rPr>
      </w:pPr>
      <w:r w:rsidRPr="00C503DC">
        <w:rPr>
          <w:rFonts w:eastAsia="Times New Roman" w:cs="Tahoma"/>
          <w:sz w:val="18"/>
          <w:szCs w:val="18"/>
          <w:lang w:eastAsia="en-GB"/>
        </w:rPr>
        <w:t>Our charging rates are reviewed on an annual basis and we will let you know what impact, if any, this has on the amount we will charge you.</w:t>
      </w:r>
    </w:p>
    <w:p w14:paraId="320F646A" w14:textId="77777777" w:rsidR="00C503DC" w:rsidRPr="00C503DC" w:rsidRDefault="00C503DC" w:rsidP="00C503DC">
      <w:pPr>
        <w:jc w:val="both"/>
        <w:rPr>
          <w:rFonts w:eastAsia="Times New Roman" w:cs="Tahoma"/>
          <w:sz w:val="18"/>
          <w:szCs w:val="18"/>
          <w:lang w:eastAsia="en-GB"/>
        </w:rPr>
      </w:pPr>
    </w:p>
    <w:p w14:paraId="6C5C2F9D" w14:textId="0B1D0E13"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We </w:t>
      </w:r>
      <w:r w:rsidR="00571EC1" w:rsidRPr="00C503DC">
        <w:rPr>
          <w:rFonts w:eastAsia="Times New Roman" w:cs="Tahoma"/>
          <w:sz w:val="18"/>
          <w:szCs w:val="18"/>
          <w:lang w:eastAsia="en-GB"/>
        </w:rPr>
        <w:t>will</w:t>
      </w:r>
      <w:r w:rsidR="004951CC" w:rsidRPr="00C503DC">
        <w:rPr>
          <w:rFonts w:eastAsia="Times New Roman" w:cs="Tahoma"/>
          <w:sz w:val="18"/>
          <w:szCs w:val="18"/>
          <w:lang w:eastAsia="en-GB"/>
        </w:rPr>
        <w:t xml:space="preserve"> </w:t>
      </w:r>
      <w:r w:rsidR="003522BA" w:rsidRPr="00C503DC">
        <w:rPr>
          <w:rFonts w:eastAsia="Times New Roman" w:cs="Tahoma"/>
          <w:sz w:val="18"/>
          <w:szCs w:val="18"/>
          <w:lang w:eastAsia="en-GB"/>
        </w:rPr>
        <w:t>generally</w:t>
      </w:r>
      <w:r w:rsidRPr="00C503DC">
        <w:rPr>
          <w:rFonts w:eastAsia="Times New Roman" w:cs="Tahoma"/>
          <w:sz w:val="18"/>
          <w:szCs w:val="18"/>
          <w:lang w:eastAsia="en-GB"/>
        </w:rPr>
        <w:t xml:space="preserve"> </w:t>
      </w:r>
      <w:r w:rsidR="00571EC1" w:rsidRPr="00C503DC">
        <w:rPr>
          <w:rFonts w:eastAsia="Times New Roman" w:cs="Tahoma"/>
          <w:sz w:val="18"/>
          <w:szCs w:val="18"/>
          <w:lang w:eastAsia="en-GB"/>
        </w:rPr>
        <w:t xml:space="preserve">invoice </w:t>
      </w:r>
      <w:r w:rsidR="00E711CF" w:rsidRPr="00C503DC">
        <w:rPr>
          <w:rFonts w:eastAsia="Times New Roman" w:cs="Tahoma"/>
          <w:sz w:val="18"/>
          <w:szCs w:val="18"/>
          <w:lang w:eastAsia="en-GB"/>
        </w:rPr>
        <w:t xml:space="preserve">you </w:t>
      </w:r>
      <w:r w:rsidRPr="00C503DC">
        <w:rPr>
          <w:rFonts w:eastAsia="Times New Roman" w:cs="Tahoma"/>
          <w:sz w:val="18"/>
          <w:szCs w:val="18"/>
          <w:lang w:eastAsia="en-GB"/>
        </w:rPr>
        <w:t xml:space="preserve">on a monthly basis and our fees are payable immediately. </w:t>
      </w:r>
      <w:r w:rsidR="00A85B4C" w:rsidRPr="00C503DC">
        <w:rPr>
          <w:rFonts w:eastAsia="Times New Roman" w:cs="Tahoma"/>
          <w:sz w:val="18"/>
          <w:szCs w:val="18"/>
          <w:lang w:eastAsia="en-GB"/>
        </w:rPr>
        <w:t>Our bills</w:t>
      </w:r>
      <w:r w:rsidR="004D2F5F" w:rsidRPr="00C503DC">
        <w:rPr>
          <w:rFonts w:eastAsia="Times New Roman" w:cs="Tahoma"/>
          <w:sz w:val="18"/>
          <w:szCs w:val="18"/>
          <w:lang w:eastAsia="en-GB"/>
        </w:rPr>
        <w:t xml:space="preserve"> will</w:t>
      </w:r>
      <w:r w:rsidR="00A85B4C" w:rsidRPr="00C503DC">
        <w:rPr>
          <w:rFonts w:eastAsia="Times New Roman" w:cs="Tahoma"/>
          <w:sz w:val="18"/>
          <w:szCs w:val="18"/>
          <w:lang w:eastAsia="en-GB"/>
        </w:rPr>
        <w:t xml:space="preserve"> state how we may charge interest if</w:t>
      </w:r>
      <w:r w:rsidR="004D2F5F" w:rsidRPr="00C503DC">
        <w:rPr>
          <w:rFonts w:eastAsia="Times New Roman" w:cs="Tahoma"/>
          <w:sz w:val="18"/>
          <w:szCs w:val="18"/>
          <w:lang w:eastAsia="en-GB"/>
        </w:rPr>
        <w:t xml:space="preserve"> a bill is not paid on time. </w:t>
      </w:r>
      <w:r w:rsidR="003522BA" w:rsidRPr="00C503DC">
        <w:rPr>
          <w:rFonts w:eastAsia="Times New Roman" w:cs="Tahoma"/>
          <w:sz w:val="18"/>
          <w:szCs w:val="18"/>
          <w:lang w:eastAsia="en-GB"/>
        </w:rPr>
        <w:t xml:space="preserve">We may advise you in </w:t>
      </w:r>
      <w:r w:rsidR="005A3F1D">
        <w:rPr>
          <w:rFonts w:eastAsia="Times New Roman" w:cs="Tahoma"/>
          <w:sz w:val="18"/>
          <w:szCs w:val="18"/>
          <w:lang w:eastAsia="en-GB"/>
        </w:rPr>
        <w:t>writing</w:t>
      </w:r>
      <w:r w:rsidR="003522BA" w:rsidRPr="00C503DC">
        <w:rPr>
          <w:rFonts w:eastAsia="Times New Roman" w:cs="Tahoma"/>
          <w:sz w:val="18"/>
          <w:szCs w:val="18"/>
          <w:lang w:eastAsia="en-GB"/>
        </w:rPr>
        <w:t xml:space="preserve"> of different billing intervals. </w:t>
      </w:r>
      <w:r w:rsidRPr="00C503DC">
        <w:rPr>
          <w:rFonts w:eastAsia="Times New Roman" w:cs="Tahoma"/>
          <w:sz w:val="18"/>
          <w:szCs w:val="18"/>
          <w:lang w:eastAsia="en-GB"/>
        </w:rPr>
        <w:t>We may ask you for payments on account.</w:t>
      </w:r>
      <w:r w:rsidR="00C005ED" w:rsidRPr="00C503DC">
        <w:rPr>
          <w:rFonts w:eastAsia="Times New Roman" w:cs="Tahoma"/>
          <w:sz w:val="18"/>
          <w:szCs w:val="18"/>
          <w:lang w:eastAsia="en-GB"/>
        </w:rPr>
        <w:t xml:space="preserve"> In cases where we receive moneys on your behalf (for example, a sale of property or settlement funds), we will ordinarily deduct sums due to us as fees or </w:t>
      </w:r>
      <w:r w:rsidR="005C0A77">
        <w:rPr>
          <w:rFonts w:eastAsia="Times New Roman" w:cs="Tahoma"/>
          <w:sz w:val="18"/>
          <w:szCs w:val="18"/>
          <w:lang w:eastAsia="en-GB"/>
        </w:rPr>
        <w:t>expense</w:t>
      </w:r>
      <w:r w:rsidR="00C005ED" w:rsidRPr="00C503DC">
        <w:rPr>
          <w:rFonts w:eastAsia="Times New Roman" w:cs="Tahoma"/>
          <w:sz w:val="18"/>
          <w:szCs w:val="18"/>
          <w:lang w:eastAsia="en-GB"/>
        </w:rPr>
        <w:t>s from such funds before paying them to you.</w:t>
      </w:r>
    </w:p>
    <w:p w14:paraId="2F1B56DA" w14:textId="55D3D550" w:rsidR="00C60B71" w:rsidRPr="00C503DC" w:rsidRDefault="00C60B71" w:rsidP="00C503DC">
      <w:pPr>
        <w:jc w:val="both"/>
        <w:rPr>
          <w:rFonts w:eastAsia="Times New Roman" w:cs="Tahoma"/>
          <w:sz w:val="18"/>
          <w:szCs w:val="18"/>
          <w:lang w:eastAsia="en-GB"/>
        </w:rPr>
      </w:pPr>
      <w:r w:rsidRPr="00C503DC">
        <w:rPr>
          <w:rFonts w:eastAsia="Times New Roman" w:cs="Tahoma"/>
          <w:sz w:val="18"/>
          <w:szCs w:val="18"/>
          <w:lang w:eastAsia="en-GB"/>
        </w:rPr>
        <w:lastRenderedPageBreak/>
        <w:t>Where we refer to any sum which we may charge to you, such sum is exclusive of any applicable VAT (unless we say otherwise in writing).</w:t>
      </w:r>
    </w:p>
    <w:p w14:paraId="646C9709" w14:textId="77777777" w:rsidR="00C503DC" w:rsidRDefault="00C503DC" w:rsidP="00C503DC">
      <w:pPr>
        <w:jc w:val="both"/>
        <w:rPr>
          <w:rFonts w:eastAsia="Times New Roman" w:cs="Tahoma"/>
          <w:sz w:val="18"/>
          <w:szCs w:val="18"/>
          <w:lang w:eastAsia="en-GB"/>
        </w:rPr>
      </w:pPr>
    </w:p>
    <w:p w14:paraId="279B8170" w14:textId="787966E0"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It is our policy not to accept cash from our clients.</w:t>
      </w:r>
      <w:r w:rsidR="003522BA" w:rsidRPr="00C503DC">
        <w:rPr>
          <w:rFonts w:eastAsia="Times New Roman" w:cs="Tahoma"/>
          <w:sz w:val="18"/>
          <w:szCs w:val="18"/>
          <w:lang w:eastAsia="en-GB"/>
        </w:rPr>
        <w:t xml:space="preserve"> Where we may agree to do so in specific </w:t>
      </w:r>
      <w:r w:rsidR="004C1EE9" w:rsidRPr="00C503DC">
        <w:rPr>
          <w:rFonts w:eastAsia="Times New Roman" w:cs="Tahoma"/>
          <w:sz w:val="18"/>
          <w:szCs w:val="18"/>
          <w:lang w:eastAsia="en-GB"/>
        </w:rPr>
        <w:t>instances,</w:t>
      </w:r>
      <w:r w:rsidR="003522BA" w:rsidRPr="00C503DC">
        <w:rPr>
          <w:rFonts w:eastAsia="Times New Roman" w:cs="Tahoma"/>
          <w:sz w:val="18"/>
          <w:szCs w:val="18"/>
          <w:lang w:eastAsia="en-GB"/>
        </w:rPr>
        <w:t xml:space="preserve"> we will not accept more than £500 per client.</w:t>
      </w:r>
    </w:p>
    <w:p w14:paraId="3901D46A" w14:textId="77777777" w:rsidR="00C503DC" w:rsidRDefault="00C503DC" w:rsidP="00C503DC">
      <w:pPr>
        <w:jc w:val="both"/>
        <w:rPr>
          <w:rFonts w:eastAsia="Times New Roman" w:cs="Tahoma"/>
          <w:b/>
          <w:color w:val="92D050"/>
          <w:sz w:val="18"/>
          <w:szCs w:val="18"/>
          <w:lang w:eastAsia="en-GB"/>
        </w:rPr>
      </w:pPr>
    </w:p>
    <w:p w14:paraId="359C40CD" w14:textId="34EB1142" w:rsidR="00351B95" w:rsidRPr="00C503DC" w:rsidRDefault="00351B95"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Trusts and the Trust Registration Service (TRS)</w:t>
      </w:r>
    </w:p>
    <w:p w14:paraId="466EB8D6" w14:textId="415ECEB4" w:rsidR="00351B95" w:rsidRPr="00C503DC" w:rsidRDefault="00351B95" w:rsidP="00C503DC">
      <w:pPr>
        <w:jc w:val="both"/>
        <w:rPr>
          <w:rFonts w:eastAsia="Times New Roman" w:cs="Tahoma"/>
          <w:sz w:val="18"/>
          <w:szCs w:val="18"/>
          <w:lang w:eastAsia="en-GB"/>
        </w:rPr>
      </w:pPr>
      <w:r w:rsidRPr="00C503DC">
        <w:rPr>
          <w:rFonts w:eastAsia="Times New Roman" w:cs="Tahoma"/>
          <w:sz w:val="18"/>
          <w:szCs w:val="18"/>
          <w:lang w:eastAsia="en-GB"/>
        </w:rPr>
        <w:t xml:space="preserve">If your matter involves a Trust, it may need to be registered. Please read the guidance </w:t>
      </w:r>
      <w:r w:rsidR="007D3910">
        <w:rPr>
          <w:rFonts w:eastAsia="Times New Roman" w:cs="Tahoma"/>
          <w:sz w:val="18"/>
          <w:szCs w:val="18"/>
          <w:lang w:eastAsia="en-GB"/>
        </w:rPr>
        <w:t>on our website</w:t>
      </w:r>
      <w:r w:rsidRPr="00C503DC">
        <w:rPr>
          <w:rFonts w:eastAsia="Times New Roman" w:cs="Tahoma"/>
          <w:sz w:val="18"/>
          <w:szCs w:val="18"/>
          <w:lang w:eastAsia="en-GB"/>
        </w:rPr>
        <w:t>. If you fail to register the trust or there is a discrepancy, we may be required to notify HMRC.</w:t>
      </w:r>
    </w:p>
    <w:p w14:paraId="76299DEB" w14:textId="77777777" w:rsidR="00351B95" w:rsidRPr="00C503DC" w:rsidRDefault="00351B95" w:rsidP="00C503DC">
      <w:pPr>
        <w:jc w:val="both"/>
        <w:outlineLvl w:val="1"/>
        <w:rPr>
          <w:rFonts w:eastAsia="Times New Roman" w:cs="Tahoma"/>
          <w:color w:val="92D050"/>
          <w:sz w:val="18"/>
          <w:szCs w:val="18"/>
          <w:lang w:eastAsia="en-GB"/>
        </w:rPr>
      </w:pPr>
    </w:p>
    <w:p w14:paraId="7BD9AC07" w14:textId="77777777" w:rsidR="008927EE" w:rsidRPr="00C503DC" w:rsidRDefault="003A0029"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Complaints</w:t>
      </w:r>
    </w:p>
    <w:p w14:paraId="3674DA15" w14:textId="6ECB6D0D" w:rsidR="003A0029" w:rsidRPr="00C503DC" w:rsidRDefault="003A0029" w:rsidP="00C503DC">
      <w:pPr>
        <w:jc w:val="both"/>
        <w:outlineLvl w:val="1"/>
        <w:rPr>
          <w:rFonts w:eastAsia="Times New Roman" w:cs="Tahoma"/>
          <w:sz w:val="18"/>
          <w:szCs w:val="18"/>
          <w:lang w:eastAsia="en-GB"/>
        </w:rPr>
      </w:pPr>
      <w:proofErr w:type="spellStart"/>
      <w:r w:rsidRPr="00C503DC">
        <w:rPr>
          <w:rFonts w:eastAsia="Times New Roman" w:cs="Tahoma"/>
          <w:sz w:val="18"/>
          <w:szCs w:val="18"/>
          <w:lang w:eastAsia="en-GB"/>
        </w:rPr>
        <w:t>Wolferstans</w:t>
      </w:r>
      <w:proofErr w:type="spellEnd"/>
      <w:r w:rsidRPr="00C503DC">
        <w:rPr>
          <w:rFonts w:eastAsia="Times New Roman" w:cs="Tahoma"/>
          <w:sz w:val="18"/>
          <w:szCs w:val="18"/>
          <w:lang w:eastAsia="en-GB"/>
        </w:rPr>
        <w:t xml:space="preserve"> are committed to providing levels of service which not only meet</w:t>
      </w:r>
      <w:r w:rsidR="00417BBC" w:rsidRPr="00C503DC">
        <w:rPr>
          <w:rFonts w:eastAsia="Times New Roman" w:cs="Tahoma"/>
          <w:sz w:val="18"/>
          <w:szCs w:val="18"/>
          <w:lang w:eastAsia="en-GB"/>
        </w:rPr>
        <w:t>,</w:t>
      </w:r>
      <w:r w:rsidRPr="00C503DC">
        <w:rPr>
          <w:rFonts w:eastAsia="Times New Roman" w:cs="Tahoma"/>
          <w:sz w:val="18"/>
          <w:szCs w:val="18"/>
          <w:lang w:eastAsia="en-GB"/>
        </w:rPr>
        <w:t xml:space="preserve"> but also exceed, your expectations. We sincerely hope that any concerns you have can be resolved by raising these with the person doing the work for you or the </w:t>
      </w:r>
      <w:r w:rsidR="00995464" w:rsidRPr="00C503DC">
        <w:rPr>
          <w:rFonts w:eastAsia="Times New Roman" w:cs="Tahoma"/>
          <w:sz w:val="18"/>
          <w:szCs w:val="18"/>
          <w:lang w:eastAsia="en-GB"/>
        </w:rPr>
        <w:t>supervisor</w:t>
      </w:r>
      <w:r w:rsidRPr="00C503DC">
        <w:rPr>
          <w:rFonts w:eastAsia="Times New Roman" w:cs="Tahoma"/>
          <w:sz w:val="18"/>
          <w:szCs w:val="18"/>
          <w:lang w:eastAsia="en-GB"/>
        </w:rPr>
        <w:t xml:space="preserve"> named in your client care letter.</w:t>
      </w:r>
    </w:p>
    <w:p w14:paraId="036EA23D" w14:textId="77777777" w:rsidR="00C503DC" w:rsidRDefault="00C503DC" w:rsidP="00C503DC">
      <w:pPr>
        <w:jc w:val="both"/>
        <w:rPr>
          <w:rFonts w:eastAsia="Times New Roman" w:cs="Tahoma"/>
          <w:sz w:val="18"/>
          <w:szCs w:val="18"/>
          <w:lang w:eastAsia="en-GB"/>
        </w:rPr>
      </w:pPr>
    </w:p>
    <w:p w14:paraId="3BDF373D" w14:textId="575F4F26" w:rsidR="003A0029" w:rsidRPr="00C503DC" w:rsidRDefault="003A0029" w:rsidP="00C503DC">
      <w:pPr>
        <w:jc w:val="both"/>
        <w:rPr>
          <w:rFonts w:eastAsia="Times New Roman" w:cs="Tahoma"/>
          <w:sz w:val="18"/>
          <w:szCs w:val="18"/>
          <w:lang w:eastAsia="en-GB"/>
        </w:rPr>
      </w:pPr>
      <w:r w:rsidRPr="00C503DC">
        <w:rPr>
          <w:rFonts w:eastAsia="Times New Roman" w:cs="Tahoma"/>
          <w:sz w:val="18"/>
          <w:szCs w:val="18"/>
          <w:lang w:eastAsia="en-GB"/>
        </w:rPr>
        <w:t xml:space="preserve">Should you feel it necessary, you can also contact our Compliance Team; Esther Gould on </w:t>
      </w:r>
      <w:hyperlink r:id="rId5" w:history="1">
        <w:r w:rsidRPr="00C503DC">
          <w:rPr>
            <w:rFonts w:cs="Tahoma"/>
            <w:sz w:val="18"/>
            <w:szCs w:val="18"/>
            <w:highlight w:val="yellow"/>
            <w:u w:val="single"/>
          </w:rPr>
          <w:t>egould@wolferstans.com</w:t>
        </w:r>
      </w:hyperlink>
      <w:r w:rsidRPr="00C503DC">
        <w:rPr>
          <w:rFonts w:eastAsia="Times New Roman" w:cs="Tahoma"/>
          <w:sz w:val="18"/>
          <w:szCs w:val="18"/>
          <w:lang w:eastAsia="en-GB"/>
        </w:rPr>
        <w:t xml:space="preserve"> 01752 292209 or Rory Hearson on </w:t>
      </w:r>
      <w:hyperlink r:id="rId6" w:history="1">
        <w:r w:rsidRPr="00C503DC">
          <w:rPr>
            <w:rFonts w:cs="Tahoma"/>
            <w:sz w:val="18"/>
            <w:szCs w:val="18"/>
            <w:highlight w:val="yellow"/>
            <w:u w:val="single"/>
          </w:rPr>
          <w:t>rhearson@wolferstans.com</w:t>
        </w:r>
      </w:hyperlink>
      <w:r w:rsidRPr="00C503DC">
        <w:rPr>
          <w:rFonts w:eastAsia="Times New Roman" w:cs="Tahoma"/>
          <w:sz w:val="18"/>
          <w:szCs w:val="18"/>
          <w:lang w:eastAsia="en-GB"/>
        </w:rPr>
        <w:t xml:space="preserve"> 01752 292344. Our complaints procedure can be </w:t>
      </w:r>
      <w:r w:rsidRPr="007D3910">
        <w:rPr>
          <w:rFonts w:eastAsia="Times New Roman" w:cs="Tahoma"/>
          <w:sz w:val="18"/>
          <w:szCs w:val="18"/>
          <w:lang w:eastAsia="en-GB"/>
        </w:rPr>
        <w:t xml:space="preserve">found </w:t>
      </w:r>
      <w:hyperlink r:id="rId7" w:history="1">
        <w:r w:rsidR="007D3910" w:rsidRPr="007D3910">
          <w:rPr>
            <w:rFonts w:eastAsia="Times New Roman" w:cs="Tahoma"/>
            <w:sz w:val="18"/>
            <w:szCs w:val="18"/>
            <w:lang w:eastAsia="en-GB"/>
          </w:rPr>
          <w:t>on</w:t>
        </w:r>
      </w:hyperlink>
      <w:r w:rsidR="007D3910" w:rsidRPr="007D3910">
        <w:rPr>
          <w:rFonts w:eastAsia="Times New Roman" w:cs="Tahoma"/>
          <w:sz w:val="18"/>
          <w:szCs w:val="18"/>
          <w:lang w:eastAsia="en-GB"/>
        </w:rPr>
        <w:t xml:space="preserve"> our website</w:t>
      </w:r>
      <w:r w:rsidRPr="00C503DC">
        <w:rPr>
          <w:rFonts w:eastAsia="Times New Roman" w:cs="Tahoma"/>
          <w:sz w:val="18"/>
          <w:szCs w:val="18"/>
          <w:lang w:eastAsia="en-GB"/>
        </w:rPr>
        <w:t xml:space="preserve"> and a copy of it can be sent to you on request. </w:t>
      </w:r>
    </w:p>
    <w:p w14:paraId="6D758BE2" w14:textId="77777777" w:rsidR="00C503DC" w:rsidRDefault="00C503DC" w:rsidP="00C503DC">
      <w:pPr>
        <w:jc w:val="both"/>
        <w:rPr>
          <w:rFonts w:eastAsia="Times New Roman" w:cs="Tahoma"/>
          <w:sz w:val="18"/>
          <w:szCs w:val="18"/>
          <w:lang w:eastAsia="en-GB"/>
        </w:rPr>
      </w:pPr>
    </w:p>
    <w:p w14:paraId="7D56F04E" w14:textId="4652B1A3" w:rsidR="003A0029" w:rsidRPr="00C503DC" w:rsidRDefault="003A0029" w:rsidP="00C503DC">
      <w:pPr>
        <w:jc w:val="both"/>
        <w:rPr>
          <w:rFonts w:eastAsia="Times New Roman" w:cs="Tahoma"/>
          <w:sz w:val="18"/>
          <w:szCs w:val="18"/>
          <w:lang w:eastAsia="en-GB"/>
        </w:rPr>
      </w:pPr>
      <w:r w:rsidRPr="00C503DC">
        <w:rPr>
          <w:rFonts w:eastAsia="Times New Roman" w:cs="Tahoma"/>
          <w:sz w:val="18"/>
          <w:szCs w:val="18"/>
          <w:lang w:eastAsia="en-GB"/>
        </w:rPr>
        <w:t xml:space="preserve">You may be entitled to have your complaint dealt with by the Legal Ombudsman at PO Box 6806, Wolverhampton WV1 9WJ or at email </w:t>
      </w:r>
      <w:hyperlink r:id="rId8" w:history="1">
        <w:r w:rsidRPr="00C503DC">
          <w:rPr>
            <w:rFonts w:eastAsia="Times New Roman" w:cs="Tahoma"/>
            <w:sz w:val="18"/>
            <w:szCs w:val="18"/>
            <w:highlight w:val="yellow"/>
            <w:u w:val="single"/>
            <w:lang w:eastAsia="en-GB"/>
          </w:rPr>
          <w:t>enquires@legalombudsman.org.uk</w:t>
        </w:r>
      </w:hyperlink>
      <w:r w:rsidRPr="00C503DC">
        <w:rPr>
          <w:rFonts w:eastAsia="Times New Roman" w:cs="Tahoma"/>
          <w:sz w:val="18"/>
          <w:szCs w:val="18"/>
          <w:u w:val="single"/>
          <w:lang w:eastAsia="en-GB"/>
        </w:rPr>
        <w:t xml:space="preserve"> </w:t>
      </w:r>
      <w:r w:rsidRPr="00C503DC">
        <w:rPr>
          <w:rFonts w:eastAsia="Times New Roman" w:cs="Tahoma"/>
          <w:sz w:val="18"/>
          <w:szCs w:val="18"/>
          <w:lang w:eastAsia="en-GB"/>
        </w:rPr>
        <w:t>or telephone 0300 555 0333. Complaints must ordinarily be referred to the Ombudsman within six months of the date of our final written response. Any complaint should be referred to them within six years from the date of act/omission, or three years from when you should have known about the complaint.  Not all clients are entitled to complain to the Ombudsman and, whilst you can always take advice from others, we will advise you if you are able to complain to the Ombudsman should the situation arise.</w:t>
      </w:r>
    </w:p>
    <w:p w14:paraId="5DEB0BDB" w14:textId="77777777" w:rsidR="00C503DC" w:rsidRDefault="00C503DC" w:rsidP="00C503DC">
      <w:pPr>
        <w:jc w:val="both"/>
        <w:rPr>
          <w:rFonts w:eastAsia="Times New Roman" w:cs="Tahoma"/>
          <w:b/>
          <w:color w:val="92D050"/>
          <w:sz w:val="18"/>
          <w:szCs w:val="18"/>
          <w:lang w:eastAsia="en-GB"/>
        </w:rPr>
      </w:pPr>
    </w:p>
    <w:p w14:paraId="360687E4" w14:textId="51845CDB" w:rsidR="008927EE" w:rsidRPr="00C503DC" w:rsidRDefault="00D20CE8"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Ending our relationship with you</w:t>
      </w:r>
    </w:p>
    <w:p w14:paraId="7F57C5F5" w14:textId="1D32C9A5"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You can terminate your contract with us at any time </w:t>
      </w:r>
      <w:r w:rsidR="00D20CE8" w:rsidRPr="00C503DC">
        <w:rPr>
          <w:rFonts w:eastAsia="Times New Roman" w:cs="Tahoma"/>
          <w:sz w:val="18"/>
          <w:szCs w:val="18"/>
          <w:lang w:eastAsia="en-GB"/>
        </w:rPr>
        <w:t xml:space="preserve">when we are working </w:t>
      </w:r>
      <w:r w:rsidR="00B1161E" w:rsidRPr="00C503DC">
        <w:rPr>
          <w:rFonts w:eastAsia="Times New Roman" w:cs="Tahoma"/>
          <w:sz w:val="18"/>
          <w:szCs w:val="18"/>
          <w:lang w:eastAsia="en-GB"/>
        </w:rPr>
        <w:t>for</w:t>
      </w:r>
      <w:r w:rsidR="00D20CE8" w:rsidRPr="00C503DC">
        <w:rPr>
          <w:rFonts w:eastAsia="Times New Roman" w:cs="Tahoma"/>
          <w:sz w:val="18"/>
          <w:szCs w:val="18"/>
          <w:lang w:eastAsia="en-GB"/>
        </w:rPr>
        <w:t xml:space="preserve"> you</w:t>
      </w:r>
      <w:r w:rsidR="00B1161E" w:rsidRPr="00C503DC">
        <w:rPr>
          <w:rFonts w:eastAsia="Times New Roman" w:cs="Tahoma"/>
          <w:sz w:val="18"/>
          <w:szCs w:val="18"/>
          <w:lang w:eastAsia="en-GB"/>
        </w:rPr>
        <w:t xml:space="preserve">. </w:t>
      </w:r>
      <w:r w:rsidRPr="00C503DC">
        <w:rPr>
          <w:rFonts w:eastAsia="Times New Roman" w:cs="Tahoma"/>
          <w:sz w:val="18"/>
          <w:szCs w:val="18"/>
          <w:lang w:eastAsia="en-GB"/>
        </w:rPr>
        <w:t>We can keep all your papers and documents while there is still money owed to us for fees and expenses.</w:t>
      </w:r>
    </w:p>
    <w:p w14:paraId="16AAE426" w14:textId="77777777" w:rsidR="00C503DC" w:rsidRDefault="00C503DC" w:rsidP="00C503DC">
      <w:pPr>
        <w:jc w:val="both"/>
        <w:rPr>
          <w:rFonts w:eastAsia="Times New Roman" w:cs="Tahoma"/>
          <w:sz w:val="18"/>
          <w:szCs w:val="18"/>
          <w:lang w:eastAsia="en-GB"/>
        </w:rPr>
      </w:pPr>
    </w:p>
    <w:p w14:paraId="655233AD" w14:textId="6B36215D"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We can terminate the work</w:t>
      </w:r>
      <w:r w:rsidR="00D20CE8" w:rsidRPr="00C503DC">
        <w:rPr>
          <w:rFonts w:eastAsia="Times New Roman" w:cs="Tahoma"/>
          <w:sz w:val="18"/>
          <w:szCs w:val="18"/>
          <w:lang w:eastAsia="en-GB"/>
        </w:rPr>
        <w:t xml:space="preserve"> and our contract with you</w:t>
      </w:r>
      <w:r w:rsidRPr="00C503DC">
        <w:rPr>
          <w:rFonts w:eastAsia="Times New Roman" w:cs="Tahoma"/>
          <w:sz w:val="18"/>
          <w:szCs w:val="18"/>
          <w:lang w:eastAsia="en-GB"/>
        </w:rPr>
        <w:t xml:space="preserve"> where we feel that the relationship has broken down; or where you have not paid us on time or are not providing us with the instructions needed to carry out your work. We will give you reasonable notice of this.</w:t>
      </w:r>
    </w:p>
    <w:p w14:paraId="4050794B" w14:textId="77777777" w:rsidR="00C503DC" w:rsidRDefault="00C503DC" w:rsidP="00C503DC">
      <w:pPr>
        <w:jc w:val="both"/>
        <w:rPr>
          <w:rFonts w:eastAsia="Times New Roman" w:cs="Tahoma"/>
          <w:sz w:val="18"/>
          <w:szCs w:val="18"/>
          <w:lang w:eastAsia="en-GB"/>
        </w:rPr>
      </w:pPr>
    </w:p>
    <w:p w14:paraId="1D954E70" w14:textId="34FF46EB"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In any case, we will </w:t>
      </w:r>
      <w:r w:rsidR="004951CC" w:rsidRPr="00C503DC">
        <w:rPr>
          <w:rFonts w:eastAsia="Times New Roman" w:cs="Tahoma"/>
          <w:sz w:val="18"/>
          <w:szCs w:val="18"/>
          <w:lang w:eastAsia="en-GB"/>
        </w:rPr>
        <w:t>invoice</w:t>
      </w:r>
      <w:r w:rsidRPr="00C503DC">
        <w:rPr>
          <w:rFonts w:eastAsia="Times New Roman" w:cs="Tahoma"/>
          <w:sz w:val="18"/>
          <w:szCs w:val="18"/>
          <w:lang w:eastAsia="en-GB"/>
        </w:rPr>
        <w:t xml:space="preserve"> you up to the date of termination and our fees and </w:t>
      </w:r>
      <w:r w:rsidR="00E711CF" w:rsidRPr="00C503DC">
        <w:rPr>
          <w:rFonts w:eastAsia="Times New Roman" w:cs="Tahoma"/>
          <w:sz w:val="18"/>
          <w:szCs w:val="18"/>
          <w:lang w:eastAsia="en-GB"/>
        </w:rPr>
        <w:t xml:space="preserve">expenses </w:t>
      </w:r>
      <w:r w:rsidRPr="00C503DC">
        <w:rPr>
          <w:rFonts w:eastAsia="Times New Roman" w:cs="Tahoma"/>
          <w:sz w:val="18"/>
          <w:szCs w:val="18"/>
          <w:lang w:eastAsia="en-GB"/>
        </w:rPr>
        <w:t>must be paid in full within one month of the bill being delivered</w:t>
      </w:r>
      <w:r w:rsidR="00BA4255" w:rsidRPr="00C503DC">
        <w:rPr>
          <w:rFonts w:eastAsia="Times New Roman" w:cs="Tahoma"/>
          <w:sz w:val="18"/>
          <w:szCs w:val="18"/>
          <w:lang w:eastAsia="en-GB"/>
        </w:rPr>
        <w:t xml:space="preserve">. </w:t>
      </w:r>
      <w:r w:rsidRPr="00C503DC">
        <w:rPr>
          <w:rFonts w:eastAsia="Times New Roman" w:cs="Tahoma"/>
          <w:sz w:val="18"/>
          <w:szCs w:val="18"/>
          <w:lang w:eastAsia="en-GB"/>
        </w:rPr>
        <w:t>We will not release any documents to you until the final invoice is paid.</w:t>
      </w:r>
    </w:p>
    <w:p w14:paraId="32829EE9" w14:textId="77777777" w:rsidR="00C503DC" w:rsidRDefault="00C503DC" w:rsidP="00C503DC">
      <w:pPr>
        <w:jc w:val="both"/>
        <w:outlineLvl w:val="1"/>
        <w:rPr>
          <w:rFonts w:eastAsia="Times New Roman" w:cs="Tahoma"/>
          <w:b/>
          <w:color w:val="92D050"/>
          <w:sz w:val="18"/>
          <w:szCs w:val="18"/>
          <w:lang w:eastAsia="en-GB"/>
        </w:rPr>
      </w:pPr>
    </w:p>
    <w:p w14:paraId="5FCBED60" w14:textId="6A49F681"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Professional Indemnity Insurance</w:t>
      </w:r>
    </w:p>
    <w:p w14:paraId="0EB91D8D" w14:textId="4C75D728"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We hold compulsory professional indemnity insurance</w:t>
      </w:r>
      <w:r w:rsidR="00417BBC" w:rsidRPr="00C503DC">
        <w:rPr>
          <w:rFonts w:eastAsia="Times New Roman" w:cs="Tahoma"/>
          <w:sz w:val="18"/>
          <w:szCs w:val="18"/>
          <w:lang w:eastAsia="en-GB"/>
        </w:rPr>
        <w:t xml:space="preserve"> with</w:t>
      </w:r>
      <w:r w:rsidRPr="00C503DC">
        <w:rPr>
          <w:rFonts w:eastAsia="Times New Roman" w:cs="Tahoma"/>
          <w:sz w:val="18"/>
          <w:szCs w:val="18"/>
          <w:lang w:eastAsia="en-GB"/>
        </w:rPr>
        <w:t xml:space="preserve"> </w:t>
      </w:r>
      <w:r w:rsidR="003E38ED" w:rsidRPr="00C503DC">
        <w:rPr>
          <w:rFonts w:eastAsia="Times New Roman" w:cs="Tahoma"/>
          <w:sz w:val="18"/>
          <w:szCs w:val="18"/>
          <w:lang w:eastAsia="en-GB"/>
        </w:rPr>
        <w:t>QBE</w:t>
      </w:r>
      <w:r w:rsidR="00747B22" w:rsidRPr="00C503DC">
        <w:rPr>
          <w:rFonts w:eastAsia="Times New Roman" w:cs="Tahoma"/>
          <w:sz w:val="18"/>
          <w:szCs w:val="18"/>
          <w:lang w:eastAsia="en-GB"/>
        </w:rPr>
        <w:t xml:space="preserve"> </w:t>
      </w:r>
      <w:r w:rsidR="00E711CF" w:rsidRPr="00C503DC">
        <w:rPr>
          <w:rFonts w:eastAsia="Times New Roman" w:cs="Tahoma"/>
          <w:sz w:val="18"/>
          <w:szCs w:val="18"/>
          <w:lang w:eastAsia="en-GB"/>
        </w:rPr>
        <w:t>UK</w:t>
      </w:r>
      <w:r w:rsidR="00747B22" w:rsidRPr="00C503DC">
        <w:rPr>
          <w:rFonts w:eastAsia="Times New Roman" w:cs="Tahoma"/>
          <w:sz w:val="18"/>
          <w:szCs w:val="18"/>
          <w:lang w:eastAsia="en-GB"/>
        </w:rPr>
        <w:t xml:space="preserve"> </w:t>
      </w:r>
      <w:r w:rsidR="003E38ED" w:rsidRPr="00C503DC">
        <w:rPr>
          <w:rFonts w:eastAsia="Times New Roman" w:cs="Tahoma"/>
          <w:sz w:val="18"/>
          <w:szCs w:val="18"/>
          <w:lang w:eastAsia="en-GB"/>
        </w:rPr>
        <w:t>Limited</w:t>
      </w:r>
      <w:r w:rsidRPr="00C503DC">
        <w:rPr>
          <w:rFonts w:eastAsia="Times New Roman" w:cs="Tahoma"/>
          <w:sz w:val="18"/>
          <w:szCs w:val="18"/>
          <w:lang w:eastAsia="en-GB"/>
        </w:rPr>
        <w:t xml:space="preserve"> </w:t>
      </w:r>
      <w:r w:rsidR="00581CBD" w:rsidRPr="00C503DC">
        <w:rPr>
          <w:rFonts w:eastAsia="Times New Roman" w:cs="Tahoma"/>
          <w:sz w:val="18"/>
          <w:szCs w:val="18"/>
          <w:lang w:eastAsia="en-GB"/>
        </w:rPr>
        <w:t xml:space="preserve">of </w:t>
      </w:r>
      <w:r w:rsidR="00C60B71" w:rsidRPr="00C503DC">
        <w:rPr>
          <w:rFonts w:eastAsia="Times New Roman" w:cs="Tahoma"/>
          <w:sz w:val="18"/>
          <w:szCs w:val="18"/>
          <w:lang w:eastAsia="en-GB"/>
        </w:rPr>
        <w:t>Plantation Place, 30 Fenchurch Street, London EC3M 3BD</w:t>
      </w:r>
      <w:r w:rsidR="00747B22" w:rsidRPr="00C503DC">
        <w:rPr>
          <w:rFonts w:eastAsia="Times New Roman" w:cs="Tahoma"/>
          <w:sz w:val="18"/>
          <w:szCs w:val="18"/>
          <w:lang w:eastAsia="en-GB"/>
        </w:rPr>
        <w:t xml:space="preserve"> </w:t>
      </w:r>
      <w:r w:rsidR="00E711CF" w:rsidRPr="00C503DC">
        <w:rPr>
          <w:rFonts w:eastAsia="Times New Roman" w:cs="Tahoma"/>
          <w:sz w:val="18"/>
          <w:szCs w:val="18"/>
          <w:lang w:eastAsia="en-GB"/>
        </w:rPr>
        <w:t>and other insurers. Details can be provided on request.</w:t>
      </w:r>
    </w:p>
    <w:p w14:paraId="0B586DA3" w14:textId="77777777" w:rsidR="00C503DC" w:rsidRDefault="00C503DC" w:rsidP="00C503DC">
      <w:pPr>
        <w:jc w:val="both"/>
        <w:outlineLvl w:val="1"/>
        <w:rPr>
          <w:rFonts w:eastAsia="Times New Roman" w:cs="Tahoma"/>
          <w:b/>
          <w:color w:val="92D050"/>
          <w:sz w:val="18"/>
          <w:szCs w:val="18"/>
          <w:lang w:eastAsia="en-GB"/>
        </w:rPr>
      </w:pPr>
    </w:p>
    <w:p w14:paraId="599BF534" w14:textId="581727A3"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Our liability to you</w:t>
      </w:r>
    </w:p>
    <w:p w14:paraId="4DE3910D" w14:textId="5A72BC63"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We have a duty to carry out your work to a reasonable level of skill and care. </w:t>
      </w:r>
    </w:p>
    <w:p w14:paraId="0B1B6B6F" w14:textId="77777777" w:rsidR="00C503DC" w:rsidRDefault="00C503DC" w:rsidP="00C503DC">
      <w:pPr>
        <w:jc w:val="both"/>
        <w:rPr>
          <w:rFonts w:eastAsia="Times New Roman" w:cs="Tahoma"/>
          <w:sz w:val="18"/>
          <w:szCs w:val="18"/>
          <w:lang w:eastAsia="en-GB"/>
        </w:rPr>
      </w:pPr>
    </w:p>
    <w:p w14:paraId="2E4077D7" w14:textId="0EF5E9EA"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We are not liable for any consequential or indirect losses arising from negligence in the work we do for you (for example, loss of revenue; profit; business opportunity; goodwill or damage to reputation). This is even where it might have been foreseeable at the start of the matter.</w:t>
      </w:r>
    </w:p>
    <w:p w14:paraId="1DE5AC65" w14:textId="77777777" w:rsidR="00C503DC" w:rsidRDefault="00C503DC" w:rsidP="00C503DC">
      <w:pPr>
        <w:jc w:val="both"/>
        <w:rPr>
          <w:rFonts w:eastAsia="Times New Roman" w:cs="Tahoma"/>
          <w:sz w:val="18"/>
          <w:szCs w:val="18"/>
          <w:lang w:eastAsia="en-GB"/>
        </w:rPr>
      </w:pPr>
    </w:p>
    <w:p w14:paraId="7A423DF5" w14:textId="78D0AE77"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Unless otherwise noted in the </w:t>
      </w:r>
      <w:r w:rsidR="00E711CF" w:rsidRPr="00C503DC">
        <w:rPr>
          <w:rFonts w:eastAsia="Times New Roman" w:cs="Tahoma"/>
          <w:sz w:val="18"/>
          <w:szCs w:val="18"/>
          <w:lang w:eastAsia="en-GB"/>
        </w:rPr>
        <w:t xml:space="preserve">client care </w:t>
      </w:r>
      <w:r w:rsidRPr="00C503DC">
        <w:rPr>
          <w:rFonts w:eastAsia="Times New Roman" w:cs="Tahoma"/>
          <w:sz w:val="18"/>
          <w:szCs w:val="18"/>
          <w:lang w:eastAsia="en-GB"/>
        </w:rPr>
        <w:t>letter</w:t>
      </w:r>
      <w:r w:rsidR="005A3F1D">
        <w:rPr>
          <w:rFonts w:eastAsia="Times New Roman" w:cs="Tahoma"/>
          <w:sz w:val="18"/>
          <w:szCs w:val="18"/>
          <w:lang w:eastAsia="en-GB"/>
        </w:rPr>
        <w:t>s</w:t>
      </w:r>
      <w:r w:rsidRPr="00C503DC">
        <w:rPr>
          <w:rFonts w:eastAsia="Times New Roman" w:cs="Tahoma"/>
          <w:sz w:val="18"/>
          <w:szCs w:val="18"/>
          <w:lang w:eastAsia="en-GB"/>
        </w:rPr>
        <w:t xml:space="preserve"> relating to this matter, our liability to you is restricted to </w:t>
      </w:r>
      <w:r w:rsidR="004D2F5F" w:rsidRPr="00C503DC">
        <w:rPr>
          <w:rFonts w:eastAsia="Times New Roman" w:cs="Tahoma"/>
          <w:sz w:val="18"/>
          <w:szCs w:val="18"/>
          <w:lang w:eastAsia="en-GB"/>
        </w:rPr>
        <w:t>the minimum amount of professional indemnity insurance required of us by the Solicitors Regulation Authority (SRA) from time to time (currently three</w:t>
      </w:r>
      <w:r w:rsidRPr="00C503DC">
        <w:rPr>
          <w:rFonts w:eastAsia="Times New Roman" w:cs="Tahoma"/>
          <w:sz w:val="18"/>
          <w:szCs w:val="18"/>
          <w:lang w:eastAsia="en-GB"/>
        </w:rPr>
        <w:t xml:space="preserve"> million pounds</w:t>
      </w:r>
      <w:r w:rsidR="004D2F5F" w:rsidRPr="00C503DC">
        <w:rPr>
          <w:rFonts w:eastAsia="Times New Roman" w:cs="Tahoma"/>
          <w:sz w:val="18"/>
          <w:szCs w:val="18"/>
          <w:lang w:eastAsia="en-GB"/>
        </w:rPr>
        <w:t>)</w:t>
      </w:r>
      <w:r w:rsidRPr="00C503DC">
        <w:rPr>
          <w:rFonts w:eastAsia="Times New Roman" w:cs="Tahoma"/>
          <w:sz w:val="18"/>
          <w:szCs w:val="18"/>
          <w:lang w:eastAsia="en-GB"/>
        </w:rPr>
        <w:t xml:space="preserve"> inclusive of interest, legal and other costs.</w:t>
      </w:r>
      <w:r w:rsidR="0050782F" w:rsidRPr="00C503DC">
        <w:rPr>
          <w:rFonts w:eastAsia="Times New Roman" w:cs="Tahoma"/>
          <w:sz w:val="18"/>
          <w:szCs w:val="18"/>
          <w:lang w:eastAsia="en-GB"/>
        </w:rPr>
        <w:t xml:space="preserve"> We can only limit our liability to the extent the law allows. </w:t>
      </w:r>
      <w:r w:rsidR="002A49C4" w:rsidRPr="00C503DC">
        <w:rPr>
          <w:rFonts w:eastAsia="Times New Roman" w:cs="Tahoma"/>
          <w:sz w:val="18"/>
          <w:szCs w:val="18"/>
          <w:lang w:eastAsia="en-GB"/>
        </w:rPr>
        <w:t>We</w:t>
      </w:r>
      <w:r w:rsidR="0050782F" w:rsidRPr="00C503DC">
        <w:rPr>
          <w:rFonts w:eastAsia="Times New Roman" w:cs="Tahoma"/>
          <w:sz w:val="18"/>
          <w:szCs w:val="18"/>
          <w:lang w:eastAsia="en-GB"/>
        </w:rPr>
        <w:t xml:space="preserve"> cannot limit our liability for death or personal injury caused by our negligence.</w:t>
      </w:r>
    </w:p>
    <w:p w14:paraId="72FC3086" w14:textId="77777777" w:rsidR="00C503DC" w:rsidRDefault="00C503DC" w:rsidP="00C503DC">
      <w:pPr>
        <w:jc w:val="both"/>
        <w:rPr>
          <w:rFonts w:eastAsia="Times New Roman" w:cs="Tahoma"/>
          <w:sz w:val="18"/>
          <w:szCs w:val="18"/>
          <w:lang w:eastAsia="en-GB"/>
        </w:rPr>
      </w:pPr>
    </w:p>
    <w:p w14:paraId="5A4FCB73" w14:textId="0F13504C"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The figure stated has been selected after balancing the risks arising from the work we expect to </w:t>
      </w:r>
      <w:r w:rsidR="009B3594" w:rsidRPr="00C503DC">
        <w:rPr>
          <w:rFonts w:eastAsia="Times New Roman" w:cs="Tahoma"/>
          <w:sz w:val="18"/>
          <w:szCs w:val="18"/>
          <w:lang w:eastAsia="en-GB"/>
        </w:rPr>
        <w:t>do</w:t>
      </w:r>
      <w:r w:rsidRPr="00C503DC">
        <w:rPr>
          <w:rFonts w:eastAsia="Times New Roman" w:cs="Tahoma"/>
          <w:sz w:val="18"/>
          <w:szCs w:val="18"/>
          <w:lang w:eastAsia="en-GB"/>
        </w:rPr>
        <w:t xml:space="preserve"> for you, the fees payable and the importance of the matter to you. We will only be liable for a just and equitable proportion of any losses whether other professionals are involved or not.</w:t>
      </w:r>
    </w:p>
    <w:p w14:paraId="24BC995F" w14:textId="77777777" w:rsidR="00C503DC" w:rsidRDefault="00C503DC" w:rsidP="00C503DC">
      <w:pPr>
        <w:jc w:val="both"/>
        <w:rPr>
          <w:rFonts w:eastAsia="Times New Roman" w:cs="Tahoma"/>
          <w:sz w:val="18"/>
          <w:szCs w:val="18"/>
          <w:lang w:eastAsia="en-GB"/>
        </w:rPr>
      </w:pPr>
    </w:p>
    <w:p w14:paraId="423CE6E6" w14:textId="4FDE785E"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Where we work with others who have limited their liability in any way</w:t>
      </w:r>
      <w:r w:rsidR="00417BBC" w:rsidRPr="00C503DC">
        <w:rPr>
          <w:rFonts w:eastAsia="Times New Roman" w:cs="Tahoma"/>
          <w:sz w:val="18"/>
          <w:szCs w:val="18"/>
          <w:lang w:eastAsia="en-GB"/>
        </w:rPr>
        <w:t>,</w:t>
      </w:r>
      <w:r w:rsidRPr="00C503DC">
        <w:rPr>
          <w:rFonts w:eastAsia="Times New Roman" w:cs="Tahoma"/>
          <w:sz w:val="18"/>
          <w:szCs w:val="18"/>
          <w:lang w:eastAsia="en-GB"/>
        </w:rPr>
        <w:t xml:space="preserve"> our own liability will be limited to an amount which would have applied had the other not so limited its liability.</w:t>
      </w:r>
      <w:r w:rsidR="0050782F" w:rsidRPr="00C503DC">
        <w:rPr>
          <w:rFonts w:eastAsia="Times New Roman" w:cs="Tahoma"/>
          <w:sz w:val="18"/>
          <w:szCs w:val="18"/>
          <w:lang w:eastAsia="en-GB"/>
        </w:rPr>
        <w:t xml:space="preserve"> </w:t>
      </w:r>
    </w:p>
    <w:p w14:paraId="34D41227" w14:textId="77777777" w:rsidR="00C503DC" w:rsidRDefault="00C503DC" w:rsidP="00C503DC">
      <w:pPr>
        <w:jc w:val="both"/>
        <w:outlineLvl w:val="1"/>
        <w:rPr>
          <w:rFonts w:eastAsia="Times New Roman" w:cs="Tahoma"/>
          <w:b/>
          <w:color w:val="92D050"/>
          <w:sz w:val="18"/>
          <w:szCs w:val="18"/>
          <w:lang w:eastAsia="en-GB"/>
        </w:rPr>
      </w:pPr>
    </w:p>
    <w:p w14:paraId="013FD65C" w14:textId="7254A893"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Data protection</w:t>
      </w:r>
    </w:p>
    <w:p w14:paraId="726F4429" w14:textId="0FFEE827"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In order to provide you with services we may need to process your personal data. Please see our Privacy </w:t>
      </w:r>
      <w:r w:rsidR="00863FB7" w:rsidRPr="00C503DC">
        <w:rPr>
          <w:rFonts w:eastAsia="Times New Roman" w:cs="Tahoma"/>
          <w:sz w:val="18"/>
          <w:szCs w:val="18"/>
          <w:lang w:eastAsia="en-GB"/>
        </w:rPr>
        <w:t>N</w:t>
      </w:r>
      <w:r w:rsidRPr="00C503DC">
        <w:rPr>
          <w:rFonts w:eastAsia="Times New Roman" w:cs="Tahoma"/>
          <w:sz w:val="18"/>
          <w:szCs w:val="18"/>
          <w:lang w:eastAsia="en-GB"/>
        </w:rPr>
        <w:t xml:space="preserve">otice for detailed information about how we use your personal data and your rights in relation to your personal data. </w:t>
      </w:r>
      <w:r w:rsidR="00417BBC" w:rsidRPr="00C503DC">
        <w:rPr>
          <w:rFonts w:eastAsia="Times New Roman" w:cs="Tahoma"/>
          <w:sz w:val="18"/>
          <w:szCs w:val="18"/>
          <w:lang w:eastAsia="en-GB"/>
        </w:rPr>
        <w:t>Our</w:t>
      </w:r>
      <w:r w:rsidRPr="00C503DC">
        <w:rPr>
          <w:rFonts w:eastAsia="Times New Roman" w:cs="Tahoma"/>
          <w:sz w:val="18"/>
          <w:szCs w:val="18"/>
          <w:lang w:eastAsia="en-GB"/>
        </w:rPr>
        <w:t xml:space="preserve"> </w:t>
      </w:r>
      <w:r w:rsidR="00E711CF" w:rsidRPr="00C503DC">
        <w:rPr>
          <w:rFonts w:eastAsia="Times New Roman" w:cs="Tahoma"/>
          <w:sz w:val="18"/>
          <w:szCs w:val="18"/>
          <w:lang w:eastAsia="en-GB"/>
        </w:rPr>
        <w:t xml:space="preserve">Client </w:t>
      </w:r>
      <w:r w:rsidRPr="00C503DC">
        <w:rPr>
          <w:rFonts w:eastAsia="Times New Roman" w:cs="Tahoma"/>
          <w:sz w:val="18"/>
          <w:szCs w:val="18"/>
          <w:lang w:eastAsia="en-GB"/>
        </w:rPr>
        <w:t xml:space="preserve">Privacy </w:t>
      </w:r>
      <w:r w:rsidR="00863FB7" w:rsidRPr="00C503DC">
        <w:rPr>
          <w:rFonts w:eastAsia="Times New Roman" w:cs="Tahoma"/>
          <w:sz w:val="18"/>
          <w:szCs w:val="18"/>
          <w:lang w:eastAsia="en-GB"/>
        </w:rPr>
        <w:t>N</w:t>
      </w:r>
      <w:r w:rsidRPr="00C503DC">
        <w:rPr>
          <w:rFonts w:eastAsia="Times New Roman" w:cs="Tahoma"/>
          <w:sz w:val="18"/>
          <w:szCs w:val="18"/>
          <w:lang w:eastAsia="en-GB"/>
        </w:rPr>
        <w:t xml:space="preserve">otice is available on </w:t>
      </w:r>
      <w:r w:rsidRPr="00540FA6">
        <w:rPr>
          <w:rFonts w:eastAsia="Times New Roman" w:cs="Tahoma"/>
          <w:sz w:val="18"/>
          <w:szCs w:val="18"/>
          <w:lang w:eastAsia="en-GB"/>
        </w:rPr>
        <w:t>our</w:t>
      </w:r>
      <w:r w:rsidR="009B3594" w:rsidRPr="00540FA6">
        <w:rPr>
          <w:rFonts w:eastAsia="Times New Roman" w:cs="Tahoma"/>
          <w:sz w:val="18"/>
          <w:szCs w:val="18"/>
          <w:lang w:eastAsia="en-GB"/>
        </w:rPr>
        <w:t xml:space="preserve"> </w:t>
      </w:r>
      <w:r w:rsidR="00540FA6" w:rsidRPr="00540FA6">
        <w:rPr>
          <w:rFonts w:eastAsia="Times New Roman" w:cs="Tahoma"/>
          <w:sz w:val="18"/>
          <w:szCs w:val="18"/>
          <w:lang w:eastAsia="en-GB"/>
        </w:rPr>
        <w:t>website</w:t>
      </w:r>
      <w:r w:rsidR="005900F5">
        <w:rPr>
          <w:rFonts w:eastAsia="Times New Roman" w:cs="Tahoma"/>
          <w:sz w:val="18"/>
          <w:szCs w:val="18"/>
          <w:lang w:eastAsia="en-GB"/>
        </w:rPr>
        <w:t xml:space="preserve"> and in our app</w:t>
      </w:r>
      <w:r w:rsidRPr="00540FA6">
        <w:rPr>
          <w:rFonts w:eastAsia="Times New Roman" w:cs="Tahoma"/>
          <w:sz w:val="18"/>
          <w:szCs w:val="18"/>
          <w:lang w:eastAsia="en-GB"/>
        </w:rPr>
        <w:t>.</w:t>
      </w:r>
      <w:r w:rsidRPr="00C503DC">
        <w:rPr>
          <w:rFonts w:eastAsia="Times New Roman" w:cs="Tahoma"/>
          <w:sz w:val="18"/>
          <w:szCs w:val="18"/>
          <w:lang w:eastAsia="en-GB"/>
        </w:rPr>
        <w:t xml:space="preserve"> If you would like us to send you a copy</w:t>
      </w:r>
      <w:r w:rsidR="00417BBC" w:rsidRPr="00C503DC">
        <w:rPr>
          <w:rFonts w:eastAsia="Times New Roman" w:cs="Tahoma"/>
          <w:sz w:val="18"/>
          <w:szCs w:val="18"/>
          <w:lang w:eastAsia="en-GB"/>
        </w:rPr>
        <w:t>,</w:t>
      </w:r>
      <w:r w:rsidRPr="00C503DC">
        <w:rPr>
          <w:rFonts w:eastAsia="Times New Roman" w:cs="Tahoma"/>
          <w:sz w:val="18"/>
          <w:szCs w:val="18"/>
          <w:lang w:eastAsia="en-GB"/>
        </w:rPr>
        <w:t xml:space="preserve"> please contact us at </w:t>
      </w:r>
      <w:r w:rsidR="00F67099" w:rsidRPr="00C503DC">
        <w:rPr>
          <w:rFonts w:eastAsia="Times New Roman" w:cs="Tahoma"/>
          <w:sz w:val="18"/>
          <w:szCs w:val="18"/>
          <w:highlight w:val="yellow"/>
          <w:u w:val="single"/>
          <w:lang w:eastAsia="en-GB"/>
        </w:rPr>
        <w:t>info@wolferstans.com</w:t>
      </w:r>
      <w:r w:rsidR="0081428B" w:rsidRPr="00C503DC">
        <w:rPr>
          <w:rFonts w:cs="Tahoma"/>
          <w:sz w:val="18"/>
          <w:szCs w:val="18"/>
        </w:rPr>
        <w:t>.</w:t>
      </w:r>
      <w:hyperlink r:id="rId9" w:history="1"/>
    </w:p>
    <w:p w14:paraId="30DC2CBA" w14:textId="77777777" w:rsidR="00C503DC" w:rsidRDefault="00C503DC" w:rsidP="00C503DC">
      <w:pPr>
        <w:jc w:val="both"/>
        <w:outlineLvl w:val="1"/>
        <w:rPr>
          <w:rFonts w:eastAsia="Times New Roman" w:cs="Tahoma"/>
          <w:b/>
          <w:color w:val="92D050"/>
          <w:sz w:val="18"/>
          <w:szCs w:val="18"/>
          <w:lang w:eastAsia="en-GB"/>
        </w:rPr>
      </w:pPr>
    </w:p>
    <w:p w14:paraId="5B69CFFB" w14:textId="46C93AA8"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Call recording</w:t>
      </w:r>
    </w:p>
    <w:p w14:paraId="7EAC9885" w14:textId="281C2951" w:rsidR="00F118B1"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sz w:val="18"/>
          <w:szCs w:val="18"/>
          <w:lang w:eastAsia="en-GB"/>
        </w:rPr>
        <w:t>We may record calls and monitor emails from time to time for training regulatory and compliance purposes.</w:t>
      </w:r>
    </w:p>
    <w:p w14:paraId="414553FD" w14:textId="77777777" w:rsidR="00C503DC" w:rsidRDefault="00C503DC" w:rsidP="00C503DC">
      <w:pPr>
        <w:jc w:val="both"/>
        <w:outlineLvl w:val="1"/>
        <w:rPr>
          <w:rFonts w:eastAsia="Times New Roman" w:cs="Tahoma"/>
          <w:b/>
          <w:color w:val="92D050"/>
          <w:sz w:val="18"/>
          <w:szCs w:val="18"/>
          <w:lang w:eastAsia="en-GB"/>
        </w:rPr>
      </w:pPr>
    </w:p>
    <w:p w14:paraId="7F524102" w14:textId="77777777" w:rsidR="00C503DC" w:rsidRDefault="00C503DC">
      <w:pPr>
        <w:rPr>
          <w:rFonts w:eastAsia="Times New Roman" w:cs="Tahoma"/>
          <w:b/>
          <w:color w:val="92D050"/>
          <w:sz w:val="18"/>
          <w:szCs w:val="18"/>
          <w:lang w:eastAsia="en-GB"/>
        </w:rPr>
      </w:pPr>
      <w:r>
        <w:rPr>
          <w:rFonts w:eastAsia="Times New Roman" w:cs="Tahoma"/>
          <w:b/>
          <w:color w:val="92D050"/>
          <w:sz w:val="18"/>
          <w:szCs w:val="18"/>
          <w:lang w:eastAsia="en-GB"/>
        </w:rPr>
        <w:br w:type="page"/>
      </w:r>
    </w:p>
    <w:p w14:paraId="61535574" w14:textId="5228B91C"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lastRenderedPageBreak/>
        <w:t>Storage of documents</w:t>
      </w:r>
    </w:p>
    <w:p w14:paraId="24C19BA6" w14:textId="1BB3F5B1" w:rsidR="00F118B1"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We </w:t>
      </w:r>
      <w:r w:rsidR="00A056A5" w:rsidRPr="00C503DC">
        <w:rPr>
          <w:rFonts w:eastAsia="Times New Roman" w:cs="Tahoma"/>
          <w:sz w:val="18"/>
          <w:szCs w:val="18"/>
          <w:lang w:eastAsia="en-GB"/>
        </w:rPr>
        <w:t xml:space="preserve">may destroy physical copies of documents once we have made electronic copies for our digital file. You must make specific arrangements with us if you wish papers to be maintained in physical copies. We </w:t>
      </w:r>
      <w:r w:rsidRPr="00C503DC">
        <w:rPr>
          <w:rFonts w:eastAsia="Times New Roman" w:cs="Tahoma"/>
          <w:sz w:val="18"/>
          <w:szCs w:val="18"/>
          <w:lang w:eastAsia="en-GB"/>
        </w:rPr>
        <w:t xml:space="preserve">will </w:t>
      </w:r>
      <w:r w:rsidR="0065532A" w:rsidRPr="00C503DC">
        <w:rPr>
          <w:rFonts w:eastAsia="Times New Roman" w:cs="Tahoma"/>
          <w:sz w:val="18"/>
          <w:szCs w:val="18"/>
          <w:lang w:eastAsia="en-GB"/>
        </w:rPr>
        <w:t xml:space="preserve">maintain our digital file of the work we do and </w:t>
      </w:r>
      <w:r w:rsidRPr="00C503DC">
        <w:rPr>
          <w:rFonts w:eastAsia="Times New Roman" w:cs="Tahoma"/>
          <w:sz w:val="18"/>
          <w:szCs w:val="18"/>
          <w:lang w:eastAsia="en-GB"/>
        </w:rPr>
        <w:t>keep documents and other papers</w:t>
      </w:r>
      <w:r w:rsidR="0065532A" w:rsidRPr="00C503DC">
        <w:rPr>
          <w:rFonts w:eastAsia="Times New Roman" w:cs="Tahoma"/>
          <w:sz w:val="18"/>
          <w:szCs w:val="18"/>
          <w:lang w:eastAsia="en-GB"/>
        </w:rPr>
        <w:t xml:space="preserve"> which we agree to retain for you</w:t>
      </w:r>
      <w:r w:rsidRPr="00C503DC">
        <w:rPr>
          <w:rFonts w:eastAsia="Times New Roman" w:cs="Tahoma"/>
          <w:sz w:val="18"/>
          <w:szCs w:val="18"/>
          <w:lang w:eastAsia="en-GB"/>
        </w:rPr>
        <w:t xml:space="preserve"> for </w:t>
      </w:r>
      <w:r w:rsidR="00A056A5" w:rsidRPr="00C503DC">
        <w:rPr>
          <w:rFonts w:eastAsia="Times New Roman" w:cs="Tahoma"/>
          <w:sz w:val="18"/>
          <w:szCs w:val="18"/>
          <w:lang w:eastAsia="en-GB"/>
        </w:rPr>
        <w:t>a reasonable period or as</w:t>
      </w:r>
      <w:r w:rsidR="0065532A" w:rsidRPr="00C503DC">
        <w:rPr>
          <w:rFonts w:eastAsia="Times New Roman" w:cs="Tahoma"/>
          <w:sz w:val="18"/>
          <w:szCs w:val="18"/>
          <w:lang w:eastAsia="en-GB"/>
        </w:rPr>
        <w:t xml:space="preserve"> specified in the file closing letter which we send to you at the end of the work which we do for you.</w:t>
      </w:r>
      <w:r w:rsidRPr="00C503DC">
        <w:rPr>
          <w:rFonts w:eastAsia="Times New Roman" w:cs="Tahoma"/>
          <w:sz w:val="18"/>
          <w:szCs w:val="18"/>
          <w:lang w:eastAsia="en-GB"/>
        </w:rPr>
        <w:t xml:space="preserve"> </w:t>
      </w:r>
      <w:r w:rsidR="0065532A" w:rsidRPr="00C503DC">
        <w:rPr>
          <w:rFonts w:eastAsia="Times New Roman" w:cs="Tahoma"/>
          <w:sz w:val="18"/>
          <w:szCs w:val="18"/>
          <w:lang w:eastAsia="en-GB"/>
        </w:rPr>
        <w:t>Following that period</w:t>
      </w:r>
      <w:r w:rsidR="0030309A" w:rsidRPr="00C503DC">
        <w:rPr>
          <w:rFonts w:eastAsia="Times New Roman" w:cs="Tahoma"/>
          <w:sz w:val="18"/>
          <w:szCs w:val="18"/>
          <w:lang w:eastAsia="en-GB"/>
        </w:rPr>
        <w:t>,</w:t>
      </w:r>
      <w:r w:rsidR="0065532A" w:rsidRPr="00C503DC">
        <w:rPr>
          <w:rFonts w:eastAsia="Times New Roman" w:cs="Tahoma"/>
          <w:sz w:val="18"/>
          <w:szCs w:val="18"/>
          <w:lang w:eastAsia="en-GB"/>
        </w:rPr>
        <w:t xml:space="preserve"> </w:t>
      </w:r>
      <w:r w:rsidRPr="00C503DC">
        <w:rPr>
          <w:rFonts w:eastAsia="Times New Roman" w:cs="Tahoma"/>
          <w:sz w:val="18"/>
          <w:szCs w:val="18"/>
          <w:lang w:eastAsia="en-GB"/>
        </w:rPr>
        <w:t xml:space="preserve">we may </w:t>
      </w:r>
      <w:r w:rsidR="0065532A" w:rsidRPr="00C503DC">
        <w:rPr>
          <w:rFonts w:eastAsia="Times New Roman" w:cs="Tahoma"/>
          <w:sz w:val="18"/>
          <w:szCs w:val="18"/>
          <w:lang w:eastAsia="en-GB"/>
        </w:rPr>
        <w:t>delete/</w:t>
      </w:r>
      <w:r w:rsidRPr="00C503DC">
        <w:rPr>
          <w:rFonts w:eastAsia="Times New Roman" w:cs="Tahoma"/>
          <w:sz w:val="18"/>
          <w:szCs w:val="18"/>
          <w:lang w:eastAsia="en-GB"/>
        </w:rPr>
        <w:t xml:space="preserve">destroy </w:t>
      </w:r>
      <w:r w:rsidR="0065532A" w:rsidRPr="00C503DC">
        <w:rPr>
          <w:rFonts w:eastAsia="Times New Roman" w:cs="Tahoma"/>
          <w:sz w:val="18"/>
          <w:szCs w:val="18"/>
          <w:lang w:eastAsia="en-GB"/>
        </w:rPr>
        <w:t>it/</w:t>
      </w:r>
      <w:r w:rsidRPr="00C503DC">
        <w:rPr>
          <w:rFonts w:eastAsia="Times New Roman" w:cs="Tahoma"/>
          <w:sz w:val="18"/>
          <w:szCs w:val="18"/>
          <w:lang w:eastAsia="en-GB"/>
        </w:rPr>
        <w:t>them. We may store documents on our know-how system for use as a precedent for later work. We take reasonable steps to ensure that the system is secure and that our overriding duty of confidentiality to you is observed. We may destroy your original paper document and scan it onto our system instead.</w:t>
      </w:r>
    </w:p>
    <w:p w14:paraId="61E5468A" w14:textId="77777777" w:rsidR="00C503DC" w:rsidRPr="00C503DC" w:rsidRDefault="00C503DC" w:rsidP="00C503DC">
      <w:pPr>
        <w:jc w:val="both"/>
        <w:outlineLvl w:val="1"/>
        <w:rPr>
          <w:rFonts w:eastAsia="Times New Roman" w:cs="Tahoma"/>
          <w:sz w:val="18"/>
          <w:szCs w:val="18"/>
          <w:lang w:eastAsia="en-GB"/>
        </w:rPr>
      </w:pPr>
    </w:p>
    <w:p w14:paraId="327CE268" w14:textId="04880DFE" w:rsidR="00F118B1" w:rsidRPr="00C503DC" w:rsidRDefault="00216DC7" w:rsidP="00C503DC">
      <w:pPr>
        <w:jc w:val="both"/>
        <w:rPr>
          <w:rFonts w:eastAsia="Times New Roman" w:cs="Tahoma"/>
          <w:sz w:val="18"/>
          <w:szCs w:val="18"/>
          <w:lang w:eastAsia="en-GB"/>
        </w:rPr>
      </w:pPr>
      <w:r w:rsidRPr="00C503DC">
        <w:rPr>
          <w:rFonts w:eastAsia="Times New Roman" w:cs="Tahoma"/>
          <w:sz w:val="18"/>
          <w:szCs w:val="18"/>
          <w:lang w:eastAsia="en-GB"/>
        </w:rPr>
        <w:t>If we agree to store documents on your behalf, w</w:t>
      </w:r>
      <w:r w:rsidR="00F118B1" w:rsidRPr="00C503DC">
        <w:rPr>
          <w:rFonts w:eastAsia="Times New Roman" w:cs="Tahoma"/>
          <w:sz w:val="18"/>
          <w:szCs w:val="18"/>
          <w:lang w:eastAsia="en-GB"/>
        </w:rPr>
        <w:t xml:space="preserve">e </w:t>
      </w:r>
      <w:r w:rsidR="00A056A5" w:rsidRPr="00C503DC">
        <w:rPr>
          <w:rFonts w:eastAsia="Times New Roman" w:cs="Tahoma"/>
          <w:sz w:val="18"/>
          <w:szCs w:val="18"/>
          <w:lang w:eastAsia="en-GB"/>
        </w:rPr>
        <w:t>may use a third</w:t>
      </w:r>
      <w:r w:rsidR="0010707B" w:rsidRPr="00C503DC">
        <w:rPr>
          <w:rFonts w:eastAsia="Times New Roman" w:cs="Tahoma"/>
          <w:sz w:val="18"/>
          <w:szCs w:val="18"/>
          <w:lang w:eastAsia="en-GB"/>
        </w:rPr>
        <w:t>-</w:t>
      </w:r>
      <w:r w:rsidR="00A056A5" w:rsidRPr="00C503DC">
        <w:rPr>
          <w:rFonts w:eastAsia="Times New Roman" w:cs="Tahoma"/>
          <w:sz w:val="18"/>
          <w:szCs w:val="18"/>
          <w:lang w:eastAsia="en-GB"/>
        </w:rPr>
        <w:t xml:space="preserve">party storage facility and we </w:t>
      </w:r>
      <w:r w:rsidR="00F118B1" w:rsidRPr="00C503DC">
        <w:rPr>
          <w:rFonts w:eastAsia="Times New Roman" w:cs="Tahoma"/>
          <w:sz w:val="18"/>
          <w:szCs w:val="18"/>
          <w:lang w:eastAsia="en-GB"/>
        </w:rPr>
        <w:t>reserve the right to charge you for retrieving the documents from storage and for passing them to other people or back to you. We also reserve the right to charge for storage in the future</w:t>
      </w:r>
      <w:r w:rsidR="00581CBD" w:rsidRPr="00C503DC">
        <w:rPr>
          <w:rFonts w:eastAsia="Times New Roman" w:cs="Tahoma"/>
          <w:sz w:val="18"/>
          <w:szCs w:val="18"/>
          <w:lang w:eastAsia="en-GB"/>
        </w:rPr>
        <w:t xml:space="preserve"> </w:t>
      </w:r>
      <w:r w:rsidR="0065532A" w:rsidRPr="00C503DC">
        <w:rPr>
          <w:rFonts w:eastAsia="Times New Roman" w:cs="Tahoma"/>
          <w:sz w:val="18"/>
          <w:szCs w:val="18"/>
          <w:lang w:eastAsia="en-GB"/>
        </w:rPr>
        <w:t>(</w:t>
      </w:r>
      <w:r w:rsidR="00F118B1" w:rsidRPr="00C503DC">
        <w:rPr>
          <w:rFonts w:eastAsia="Times New Roman" w:cs="Tahoma"/>
          <w:sz w:val="18"/>
          <w:szCs w:val="18"/>
          <w:lang w:eastAsia="en-GB"/>
        </w:rPr>
        <w:t>but only after notifying you</w:t>
      </w:r>
      <w:r w:rsidR="00863FB7" w:rsidRPr="00C503DC">
        <w:rPr>
          <w:rFonts w:eastAsia="Times New Roman" w:cs="Tahoma"/>
          <w:sz w:val="18"/>
          <w:szCs w:val="18"/>
          <w:lang w:eastAsia="en-GB"/>
        </w:rPr>
        <w:t>)</w:t>
      </w:r>
      <w:r w:rsidR="0065532A" w:rsidRPr="00C503DC">
        <w:rPr>
          <w:rFonts w:eastAsia="Times New Roman" w:cs="Tahoma"/>
          <w:sz w:val="18"/>
          <w:szCs w:val="18"/>
          <w:lang w:eastAsia="en-GB"/>
        </w:rPr>
        <w:t>, and for providing you with copies of any papers or documents which do not belong to you</w:t>
      </w:r>
      <w:r w:rsidR="00F118B1" w:rsidRPr="00C503DC">
        <w:rPr>
          <w:rFonts w:eastAsia="Times New Roman" w:cs="Tahoma"/>
          <w:sz w:val="18"/>
          <w:szCs w:val="18"/>
          <w:lang w:eastAsia="en-GB"/>
        </w:rPr>
        <w:t>.</w:t>
      </w:r>
    </w:p>
    <w:p w14:paraId="4DDC8EF4" w14:textId="77777777" w:rsidR="00C503DC" w:rsidRDefault="00C503DC" w:rsidP="00C503DC">
      <w:pPr>
        <w:jc w:val="both"/>
        <w:outlineLvl w:val="1"/>
        <w:rPr>
          <w:rFonts w:eastAsia="Times New Roman" w:cs="Tahoma"/>
          <w:b/>
          <w:color w:val="92D050"/>
          <w:sz w:val="18"/>
          <w:szCs w:val="18"/>
          <w:lang w:eastAsia="en-GB"/>
        </w:rPr>
      </w:pPr>
    </w:p>
    <w:p w14:paraId="0E8E3B34" w14:textId="33D001A9"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Outsourcing</w:t>
      </w:r>
    </w:p>
    <w:p w14:paraId="1E24587F" w14:textId="21650953"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Sometimes we ask external organisations to provide us with support services such as document </w:t>
      </w:r>
      <w:r w:rsidR="00E711CF" w:rsidRPr="00C503DC">
        <w:rPr>
          <w:rFonts w:eastAsia="Times New Roman" w:cs="Tahoma"/>
          <w:sz w:val="18"/>
          <w:szCs w:val="18"/>
          <w:lang w:eastAsia="en-GB"/>
        </w:rPr>
        <w:t xml:space="preserve">storage, </w:t>
      </w:r>
      <w:r w:rsidRPr="00C503DC">
        <w:rPr>
          <w:rFonts w:eastAsia="Times New Roman" w:cs="Tahoma"/>
          <w:sz w:val="18"/>
          <w:szCs w:val="18"/>
          <w:lang w:eastAsia="en-GB"/>
        </w:rPr>
        <w:t>know how processing</w:t>
      </w:r>
      <w:r w:rsidR="00E711CF" w:rsidRPr="00C503DC">
        <w:rPr>
          <w:rFonts w:eastAsia="Times New Roman" w:cs="Tahoma"/>
          <w:sz w:val="18"/>
          <w:szCs w:val="18"/>
          <w:lang w:eastAsia="en-GB"/>
        </w:rPr>
        <w:t>, IT services</w:t>
      </w:r>
      <w:r w:rsidRPr="00C503DC">
        <w:rPr>
          <w:rFonts w:eastAsia="Times New Roman" w:cs="Tahoma"/>
          <w:sz w:val="18"/>
          <w:szCs w:val="18"/>
          <w:lang w:eastAsia="en-GB"/>
        </w:rPr>
        <w:t xml:space="preserve"> and photocopying</w:t>
      </w:r>
      <w:r w:rsidR="0030309A" w:rsidRPr="00C503DC">
        <w:rPr>
          <w:rFonts w:eastAsia="Times New Roman" w:cs="Tahoma"/>
          <w:sz w:val="18"/>
          <w:szCs w:val="18"/>
          <w:lang w:eastAsia="en-GB"/>
        </w:rPr>
        <w:t>.</w:t>
      </w:r>
      <w:r w:rsidR="00E711CF" w:rsidRPr="00C503DC">
        <w:rPr>
          <w:rFonts w:eastAsia="Times New Roman" w:cs="Tahoma"/>
          <w:sz w:val="18"/>
          <w:szCs w:val="18"/>
          <w:lang w:eastAsia="en-GB"/>
        </w:rPr>
        <w:t xml:space="preserve"> </w:t>
      </w:r>
      <w:r w:rsidR="002F2B1F" w:rsidRPr="00C503DC">
        <w:rPr>
          <w:rFonts w:eastAsia="Times New Roman" w:cs="Tahoma"/>
          <w:sz w:val="18"/>
          <w:szCs w:val="18"/>
          <w:lang w:eastAsia="en-GB"/>
        </w:rPr>
        <w:t>Our systems are hosted in the cloud and managed by experts certified to ISO 27001.</w:t>
      </w:r>
      <w:r w:rsidR="0030309A" w:rsidRPr="00C503DC">
        <w:rPr>
          <w:rFonts w:eastAsia="Times New Roman" w:cs="Tahoma"/>
          <w:sz w:val="18"/>
          <w:szCs w:val="18"/>
          <w:lang w:eastAsia="en-GB"/>
        </w:rPr>
        <w:t xml:space="preserve"> </w:t>
      </w:r>
      <w:r w:rsidRPr="00C503DC">
        <w:rPr>
          <w:rFonts w:eastAsia="Times New Roman" w:cs="Tahoma"/>
          <w:sz w:val="18"/>
          <w:szCs w:val="18"/>
          <w:lang w:eastAsia="en-GB"/>
        </w:rPr>
        <w:t>We always en</w:t>
      </w:r>
      <w:r w:rsidR="00A056A5" w:rsidRPr="00C503DC">
        <w:rPr>
          <w:rFonts w:eastAsia="Times New Roman" w:cs="Tahoma"/>
          <w:sz w:val="18"/>
          <w:szCs w:val="18"/>
          <w:lang w:eastAsia="en-GB"/>
        </w:rPr>
        <w:t xml:space="preserve">sure that they maintain suitable standards of security and </w:t>
      </w:r>
      <w:r w:rsidRPr="00C503DC">
        <w:rPr>
          <w:rFonts w:eastAsia="Times New Roman" w:cs="Tahoma"/>
          <w:sz w:val="18"/>
          <w:szCs w:val="18"/>
          <w:lang w:eastAsia="en-GB"/>
        </w:rPr>
        <w:t xml:space="preserve">confidentiality. If you do not want your matter sent outside the firm, please let us know. </w:t>
      </w:r>
    </w:p>
    <w:p w14:paraId="14144DEF" w14:textId="77777777" w:rsidR="00C503DC" w:rsidRDefault="00C503DC" w:rsidP="00C503DC">
      <w:pPr>
        <w:jc w:val="both"/>
        <w:outlineLvl w:val="1"/>
        <w:rPr>
          <w:rFonts w:eastAsia="Times New Roman" w:cs="Tahoma"/>
          <w:b/>
          <w:color w:val="92D050"/>
          <w:sz w:val="18"/>
          <w:szCs w:val="18"/>
          <w:lang w:eastAsia="en-GB"/>
        </w:rPr>
      </w:pPr>
    </w:p>
    <w:p w14:paraId="11974BE2" w14:textId="36B68B8C"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Anti-money laundering measures</w:t>
      </w:r>
    </w:p>
    <w:p w14:paraId="537579A1" w14:textId="69FE75A8" w:rsidR="00F118B1"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As solicitors, we are obliged to identify our clients by carrying out a client due diligence exercise before we start working on any transaction involving property or money.</w:t>
      </w:r>
    </w:p>
    <w:p w14:paraId="61F491D6" w14:textId="77777777" w:rsidR="00C503DC" w:rsidRPr="00C503DC" w:rsidRDefault="00C503DC" w:rsidP="00C503DC">
      <w:pPr>
        <w:jc w:val="both"/>
        <w:outlineLvl w:val="1"/>
        <w:rPr>
          <w:rFonts w:eastAsia="Times New Roman" w:cs="Tahoma"/>
          <w:sz w:val="18"/>
          <w:szCs w:val="18"/>
          <w:lang w:eastAsia="en-GB"/>
        </w:rPr>
      </w:pPr>
    </w:p>
    <w:p w14:paraId="5CC7ED14" w14:textId="7E8B967B" w:rsidR="00F118B1"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When we receive monies on behalf of you it will be paid into a general client account with </w:t>
      </w:r>
      <w:r w:rsidR="009B3594" w:rsidRPr="00C503DC">
        <w:rPr>
          <w:rFonts w:eastAsia="Times New Roman" w:cs="Tahoma"/>
          <w:sz w:val="18"/>
          <w:szCs w:val="18"/>
          <w:lang w:eastAsia="en-GB"/>
        </w:rPr>
        <w:t>HSBC</w:t>
      </w:r>
      <w:r w:rsidRPr="00C503DC">
        <w:rPr>
          <w:rFonts w:eastAsia="Times New Roman" w:cs="Tahoma"/>
          <w:sz w:val="18"/>
          <w:szCs w:val="18"/>
          <w:lang w:eastAsia="en-GB"/>
        </w:rPr>
        <w:t xml:space="preserve"> Bank plc who are the firm's banker. The general client account will hold pooled amounts for different clients and matters.  Under anti-money laundering regulations, law firms must hold information on the identity of the person on whose behalf the monies are held in a pooled client account and make this available to their bank on request. If our bank requests information about who we hold funds for, we are required to provide that information. In the event of this happening, you agree to us disclosing your details to them.</w:t>
      </w:r>
    </w:p>
    <w:p w14:paraId="4C18E16C" w14:textId="77777777" w:rsidR="00C503DC" w:rsidRPr="00C503DC" w:rsidRDefault="00C503DC" w:rsidP="00C503DC">
      <w:pPr>
        <w:jc w:val="both"/>
        <w:rPr>
          <w:rFonts w:eastAsia="Times New Roman" w:cs="Tahoma"/>
          <w:sz w:val="18"/>
          <w:szCs w:val="18"/>
          <w:lang w:eastAsia="en-GB"/>
        </w:rPr>
      </w:pPr>
    </w:p>
    <w:p w14:paraId="7CDEFF10" w14:textId="718CC612" w:rsidR="00F118B1"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Please note that we </w:t>
      </w:r>
      <w:r w:rsidR="0014033A" w:rsidRPr="00C503DC">
        <w:rPr>
          <w:rFonts w:eastAsia="Times New Roman" w:cs="Tahoma"/>
          <w:sz w:val="18"/>
          <w:szCs w:val="18"/>
          <w:lang w:eastAsia="en-GB"/>
        </w:rPr>
        <w:t>may</w:t>
      </w:r>
      <w:r w:rsidRPr="00C503DC">
        <w:rPr>
          <w:rFonts w:eastAsia="Times New Roman" w:cs="Tahoma"/>
          <w:sz w:val="18"/>
          <w:szCs w:val="18"/>
          <w:lang w:eastAsia="en-GB"/>
        </w:rPr>
        <w:t xml:space="preserve"> not be able to act for you until we have verified your identity.</w:t>
      </w:r>
    </w:p>
    <w:p w14:paraId="40979893" w14:textId="77777777" w:rsidR="00C503DC" w:rsidRPr="00C503DC" w:rsidRDefault="00C503DC" w:rsidP="00C503DC">
      <w:pPr>
        <w:jc w:val="both"/>
        <w:rPr>
          <w:rFonts w:eastAsia="Times New Roman" w:cs="Tahoma"/>
          <w:sz w:val="18"/>
          <w:szCs w:val="18"/>
          <w:lang w:eastAsia="en-GB"/>
        </w:rPr>
      </w:pPr>
    </w:p>
    <w:p w14:paraId="6CF26D68" w14:textId="12C518F2" w:rsidR="00504B6F" w:rsidRDefault="00F118B1" w:rsidP="00C503DC">
      <w:pPr>
        <w:jc w:val="both"/>
        <w:rPr>
          <w:rFonts w:eastAsia="Times New Roman" w:cs="Tahoma"/>
          <w:sz w:val="18"/>
          <w:szCs w:val="18"/>
          <w:lang w:eastAsia="en-GB"/>
        </w:rPr>
      </w:pPr>
      <w:r w:rsidRPr="00C503DC">
        <w:rPr>
          <w:rFonts w:eastAsia="Times New Roman" w:cs="Tahoma"/>
          <w:sz w:val="18"/>
          <w:szCs w:val="18"/>
          <w:lang w:eastAsia="en-GB"/>
        </w:rPr>
        <w:t>We are obliged to keep your affairs confidential but</w:t>
      </w:r>
      <w:r w:rsidR="0030309A" w:rsidRPr="00C503DC">
        <w:rPr>
          <w:rFonts w:eastAsia="Times New Roman" w:cs="Tahoma"/>
          <w:sz w:val="18"/>
          <w:szCs w:val="18"/>
          <w:lang w:eastAsia="en-GB"/>
        </w:rPr>
        <w:t>,</w:t>
      </w:r>
      <w:r w:rsidRPr="00C503DC">
        <w:rPr>
          <w:rFonts w:eastAsia="Times New Roman" w:cs="Tahoma"/>
          <w:sz w:val="18"/>
          <w:szCs w:val="18"/>
          <w:lang w:eastAsia="en-GB"/>
        </w:rPr>
        <w:t xml:space="preserve"> where we know or suspect that a transaction may involve money laundering or terrorist financing</w:t>
      </w:r>
      <w:r w:rsidR="0030309A" w:rsidRPr="00C503DC">
        <w:rPr>
          <w:rFonts w:eastAsia="Times New Roman" w:cs="Tahoma"/>
          <w:sz w:val="18"/>
          <w:szCs w:val="18"/>
          <w:lang w:eastAsia="en-GB"/>
        </w:rPr>
        <w:t>,</w:t>
      </w:r>
      <w:r w:rsidRPr="00C503DC">
        <w:rPr>
          <w:rFonts w:eastAsia="Times New Roman" w:cs="Tahoma"/>
          <w:sz w:val="18"/>
          <w:szCs w:val="18"/>
          <w:lang w:eastAsia="en-GB"/>
        </w:rPr>
        <w:t xml:space="preserve"> we have an obligation to report our concerns to the National Crime Agency. </w:t>
      </w:r>
      <w:r w:rsidR="008D6752" w:rsidRPr="00C503DC">
        <w:rPr>
          <w:rFonts w:eastAsia="Times New Roman" w:cs="Tahoma"/>
          <w:sz w:val="18"/>
          <w:szCs w:val="18"/>
          <w:lang w:eastAsia="en-GB"/>
        </w:rPr>
        <w:t>If we make a disclosure in relation to your matter, we may not be able to tell you that a disclosure has been made. We may have to stop working on your matter for a period of time and may not be able to tell you why.</w:t>
      </w:r>
    </w:p>
    <w:p w14:paraId="2E5AB1B7" w14:textId="77777777" w:rsidR="00C503DC" w:rsidRPr="00C503DC" w:rsidRDefault="00C503DC" w:rsidP="00C503DC">
      <w:pPr>
        <w:jc w:val="both"/>
        <w:rPr>
          <w:rFonts w:eastAsia="Times New Roman" w:cs="Tahoma"/>
          <w:sz w:val="18"/>
          <w:szCs w:val="18"/>
          <w:lang w:eastAsia="en-GB"/>
        </w:rPr>
      </w:pPr>
    </w:p>
    <w:p w14:paraId="4C86F18C" w14:textId="77777777" w:rsidR="008927EE" w:rsidRPr="00C503DC" w:rsidRDefault="00F118B1"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Commission</w:t>
      </w:r>
    </w:p>
    <w:p w14:paraId="7E832113" w14:textId="6CCE9715"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It is our policy not to accept commission from anyone in relation to your matter. If such commission is paid to us</w:t>
      </w:r>
      <w:r w:rsidR="0034162A" w:rsidRPr="00C503DC">
        <w:rPr>
          <w:rFonts w:eastAsia="Times New Roman" w:cs="Tahoma"/>
          <w:sz w:val="18"/>
          <w:szCs w:val="18"/>
          <w:lang w:eastAsia="en-GB"/>
        </w:rPr>
        <w:t>,</w:t>
      </w:r>
      <w:r w:rsidRPr="00C503DC">
        <w:rPr>
          <w:rFonts w:eastAsia="Times New Roman" w:cs="Tahoma"/>
          <w:sz w:val="18"/>
          <w:szCs w:val="18"/>
          <w:lang w:eastAsia="en-GB"/>
        </w:rPr>
        <w:t xml:space="preserve"> we will let you know how much we have been paid and credit it against your next bill.</w:t>
      </w:r>
    </w:p>
    <w:p w14:paraId="58A7E900" w14:textId="77777777" w:rsidR="00C503DC" w:rsidRDefault="00C503DC" w:rsidP="00C503DC">
      <w:pPr>
        <w:jc w:val="both"/>
        <w:outlineLvl w:val="1"/>
        <w:rPr>
          <w:rFonts w:eastAsia="Times New Roman" w:cs="Tahoma"/>
          <w:b/>
          <w:color w:val="92D050"/>
          <w:sz w:val="18"/>
          <w:szCs w:val="18"/>
          <w:lang w:eastAsia="en-GB"/>
        </w:rPr>
      </w:pPr>
    </w:p>
    <w:p w14:paraId="467C2870" w14:textId="68607CFD"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Confidentiality</w:t>
      </w:r>
    </w:p>
    <w:p w14:paraId="0B4F7319" w14:textId="523CF433"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We will keep your affairs confidential from our other clients and anyone externally unless you specifically ask us to disclose the information to them, or we need to do so in order to deal with your matter</w:t>
      </w:r>
      <w:r w:rsidR="005A7B0C" w:rsidRPr="00C503DC">
        <w:rPr>
          <w:rFonts w:eastAsia="Times New Roman" w:cs="Tahoma"/>
          <w:sz w:val="18"/>
          <w:szCs w:val="18"/>
          <w:lang w:eastAsia="en-GB"/>
        </w:rPr>
        <w:t>, or where we are required by law or any applicable regulation to do so</w:t>
      </w:r>
      <w:r w:rsidRPr="00C503DC">
        <w:rPr>
          <w:rFonts w:eastAsia="Times New Roman" w:cs="Tahoma"/>
          <w:sz w:val="18"/>
          <w:szCs w:val="18"/>
          <w:lang w:eastAsia="en-GB"/>
        </w:rPr>
        <w:t>.</w:t>
      </w:r>
      <w:r w:rsidR="004011C9">
        <w:rPr>
          <w:rFonts w:eastAsia="Times New Roman" w:cs="Tahoma"/>
          <w:sz w:val="18"/>
          <w:szCs w:val="18"/>
          <w:lang w:eastAsia="en-GB"/>
        </w:rPr>
        <w:t xml:space="preserve"> </w:t>
      </w:r>
      <w:r w:rsidR="00F21F3B">
        <w:rPr>
          <w:rFonts w:eastAsia="Times New Roman" w:cs="Tahoma"/>
          <w:sz w:val="18"/>
          <w:szCs w:val="18"/>
          <w:lang w:eastAsia="en-GB"/>
        </w:rPr>
        <w:t xml:space="preserve">With appropriate </w:t>
      </w:r>
      <w:r w:rsidR="004011C9">
        <w:rPr>
          <w:rFonts w:eastAsia="Times New Roman" w:cs="Tahoma"/>
          <w:sz w:val="18"/>
          <w:szCs w:val="18"/>
          <w:lang w:eastAsia="en-GB"/>
        </w:rPr>
        <w:t>controls</w:t>
      </w:r>
      <w:r w:rsidR="00F21F3B">
        <w:rPr>
          <w:rFonts w:eastAsia="Times New Roman" w:cs="Tahoma"/>
          <w:sz w:val="18"/>
          <w:szCs w:val="18"/>
          <w:lang w:eastAsia="en-GB"/>
        </w:rPr>
        <w:t xml:space="preserve">, </w:t>
      </w:r>
      <w:r w:rsidR="006B7AF7">
        <w:rPr>
          <w:rFonts w:eastAsia="Times New Roman" w:cs="Tahoma"/>
          <w:sz w:val="18"/>
          <w:szCs w:val="18"/>
          <w:lang w:eastAsia="en-GB"/>
        </w:rPr>
        <w:t xml:space="preserve">law </w:t>
      </w:r>
      <w:r w:rsidR="00F21F3B">
        <w:rPr>
          <w:rFonts w:eastAsia="Times New Roman" w:cs="Tahoma"/>
          <w:sz w:val="18"/>
          <w:szCs w:val="18"/>
          <w:lang w:eastAsia="en-GB"/>
        </w:rPr>
        <w:t>students may</w:t>
      </w:r>
      <w:r w:rsidR="004011C9">
        <w:rPr>
          <w:rFonts w:eastAsia="Times New Roman" w:cs="Tahoma"/>
          <w:sz w:val="18"/>
          <w:szCs w:val="18"/>
          <w:lang w:eastAsia="en-GB"/>
        </w:rPr>
        <w:t xml:space="preserve"> access your file. Please advise us if you do not consent. </w:t>
      </w:r>
      <w:r w:rsidRPr="00C503DC">
        <w:rPr>
          <w:rFonts w:eastAsia="Times New Roman" w:cs="Tahoma"/>
          <w:sz w:val="18"/>
          <w:szCs w:val="18"/>
          <w:lang w:eastAsia="en-GB"/>
        </w:rPr>
        <w:t>You understand that we will not disclose any information to you about other clients.</w:t>
      </w:r>
      <w:r w:rsidR="000C5019">
        <w:rPr>
          <w:rFonts w:eastAsia="Times New Roman" w:cs="Tahoma"/>
          <w:sz w:val="18"/>
          <w:szCs w:val="18"/>
          <w:lang w:eastAsia="en-GB"/>
        </w:rPr>
        <w:t xml:space="preserve"> </w:t>
      </w:r>
    </w:p>
    <w:p w14:paraId="40E8CFC7" w14:textId="77777777" w:rsidR="00C503DC" w:rsidRDefault="00C503DC" w:rsidP="00C503DC">
      <w:pPr>
        <w:jc w:val="both"/>
        <w:outlineLvl w:val="1"/>
        <w:rPr>
          <w:rFonts w:eastAsia="Times New Roman" w:cs="Tahoma"/>
          <w:b/>
          <w:color w:val="92D050"/>
          <w:sz w:val="18"/>
          <w:szCs w:val="18"/>
          <w:lang w:eastAsia="en-GB"/>
        </w:rPr>
      </w:pPr>
    </w:p>
    <w:p w14:paraId="29145ABE" w14:textId="3CA27ED7"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Auditing and vetting files</w:t>
      </w:r>
    </w:p>
    <w:p w14:paraId="35B4E71E" w14:textId="326D604E"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External </w:t>
      </w:r>
      <w:r w:rsidR="005A7B0C" w:rsidRPr="00C503DC">
        <w:rPr>
          <w:rFonts w:eastAsia="Times New Roman" w:cs="Tahoma"/>
          <w:sz w:val="18"/>
          <w:szCs w:val="18"/>
          <w:lang w:eastAsia="en-GB"/>
        </w:rPr>
        <w:t>organisations</w:t>
      </w:r>
      <w:r w:rsidRPr="00C503DC">
        <w:rPr>
          <w:rFonts w:eastAsia="Times New Roman" w:cs="Tahoma"/>
          <w:sz w:val="18"/>
          <w:szCs w:val="18"/>
          <w:lang w:eastAsia="en-GB"/>
        </w:rPr>
        <w:t xml:space="preserve"> such as our </w:t>
      </w:r>
      <w:r w:rsidR="0014033A" w:rsidRPr="00C503DC">
        <w:rPr>
          <w:rFonts w:eastAsia="Times New Roman" w:cs="Tahoma"/>
          <w:sz w:val="18"/>
          <w:szCs w:val="18"/>
          <w:lang w:eastAsia="en-GB"/>
        </w:rPr>
        <w:t>quality</w:t>
      </w:r>
      <w:r w:rsidR="009B3594" w:rsidRPr="00C503DC">
        <w:rPr>
          <w:rFonts w:eastAsia="Times New Roman" w:cs="Tahoma"/>
          <w:sz w:val="18"/>
          <w:szCs w:val="18"/>
          <w:lang w:eastAsia="en-GB"/>
        </w:rPr>
        <w:t xml:space="preserve"> and other</w:t>
      </w:r>
      <w:r w:rsidRPr="00C503DC">
        <w:rPr>
          <w:rFonts w:eastAsia="Times New Roman" w:cs="Tahoma"/>
          <w:sz w:val="18"/>
          <w:szCs w:val="18"/>
          <w:lang w:eastAsia="en-GB"/>
        </w:rPr>
        <w:t xml:space="preserve"> auditors and the Solicitors Regulation Authority may vet our files from time to time. </w:t>
      </w:r>
      <w:r w:rsidR="0014033A" w:rsidRPr="00C503DC">
        <w:rPr>
          <w:rFonts w:eastAsia="Times New Roman" w:cs="Tahoma"/>
          <w:sz w:val="18"/>
          <w:szCs w:val="18"/>
          <w:lang w:eastAsia="en-GB"/>
        </w:rPr>
        <w:t xml:space="preserve">Please let us know if you do not want them to vet your file. We may also need to provide details of you and our file for you to our professional indemnity insurers and brokers. </w:t>
      </w:r>
      <w:r w:rsidRPr="00C503DC">
        <w:rPr>
          <w:rFonts w:eastAsia="Times New Roman" w:cs="Tahoma"/>
          <w:sz w:val="18"/>
          <w:szCs w:val="18"/>
          <w:lang w:eastAsia="en-GB"/>
        </w:rPr>
        <w:t xml:space="preserve">They are required to maintain confidentiality in relation to your matters. </w:t>
      </w:r>
    </w:p>
    <w:p w14:paraId="17A6ADCD" w14:textId="77777777" w:rsidR="00C503DC" w:rsidRDefault="00C503DC" w:rsidP="00C503DC">
      <w:pPr>
        <w:jc w:val="both"/>
        <w:outlineLvl w:val="1"/>
        <w:rPr>
          <w:rFonts w:eastAsia="Times New Roman" w:cs="Tahoma"/>
          <w:b/>
          <w:color w:val="92D050"/>
          <w:sz w:val="18"/>
          <w:szCs w:val="18"/>
          <w:lang w:eastAsia="en-GB"/>
        </w:rPr>
      </w:pPr>
    </w:p>
    <w:p w14:paraId="0E34ECB6" w14:textId="3E77DEAF"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Conflicts of interest</w:t>
      </w:r>
    </w:p>
    <w:p w14:paraId="125D5D67" w14:textId="0528EDBC"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We must not act for you where there is a conflict of interest between you and </w:t>
      </w:r>
      <w:proofErr w:type="spellStart"/>
      <w:r w:rsidR="009B3594" w:rsidRPr="00C503DC">
        <w:rPr>
          <w:rFonts w:eastAsia="Times New Roman" w:cs="Tahoma"/>
          <w:sz w:val="18"/>
          <w:szCs w:val="18"/>
          <w:lang w:eastAsia="en-GB"/>
        </w:rPr>
        <w:t>Wolferstans</w:t>
      </w:r>
      <w:proofErr w:type="spellEnd"/>
      <w:r w:rsidRPr="00C503DC">
        <w:rPr>
          <w:rFonts w:eastAsia="Times New Roman" w:cs="Tahoma"/>
          <w:sz w:val="18"/>
          <w:szCs w:val="18"/>
          <w:lang w:eastAsia="en-GB"/>
        </w:rPr>
        <w:t>, or another client of the firm. If a conflict arises</w:t>
      </w:r>
      <w:r w:rsidR="007B79C3" w:rsidRPr="00C503DC">
        <w:rPr>
          <w:rFonts w:eastAsia="Times New Roman" w:cs="Tahoma"/>
          <w:sz w:val="18"/>
          <w:szCs w:val="18"/>
          <w:lang w:eastAsia="en-GB"/>
        </w:rPr>
        <w:t>,</w:t>
      </w:r>
      <w:r w:rsidRPr="00C503DC">
        <w:rPr>
          <w:rFonts w:eastAsia="Times New Roman" w:cs="Tahoma"/>
          <w:sz w:val="18"/>
          <w:szCs w:val="18"/>
          <w:lang w:eastAsia="en-GB"/>
        </w:rPr>
        <w:t xml:space="preserve"> we will discuss the situation with you with a view to agreeing how the situation can be resolved. In a case where there is a potential conflict of interest between you and another client that is obvious at the outset, we </w:t>
      </w:r>
      <w:r w:rsidR="009B3594" w:rsidRPr="00C503DC">
        <w:rPr>
          <w:rFonts w:eastAsia="Times New Roman" w:cs="Tahoma"/>
          <w:sz w:val="18"/>
          <w:szCs w:val="18"/>
          <w:lang w:eastAsia="en-GB"/>
        </w:rPr>
        <w:t>may</w:t>
      </w:r>
      <w:r w:rsidRPr="00C503DC">
        <w:rPr>
          <w:rFonts w:eastAsia="Times New Roman" w:cs="Tahoma"/>
          <w:sz w:val="18"/>
          <w:szCs w:val="18"/>
          <w:lang w:eastAsia="en-GB"/>
        </w:rPr>
        <w:t xml:space="preserve"> seek consent from you and the other client to act and tell you what will happen if a conflict arises.</w:t>
      </w:r>
    </w:p>
    <w:p w14:paraId="2213460D" w14:textId="77777777" w:rsidR="00C503DC" w:rsidRDefault="00C503DC" w:rsidP="00C503DC">
      <w:pPr>
        <w:jc w:val="both"/>
        <w:outlineLvl w:val="1"/>
        <w:rPr>
          <w:rFonts w:eastAsia="Times New Roman" w:cs="Tahoma"/>
          <w:b/>
          <w:color w:val="92D050"/>
          <w:sz w:val="18"/>
          <w:szCs w:val="18"/>
          <w:lang w:eastAsia="en-GB"/>
        </w:rPr>
      </w:pPr>
    </w:p>
    <w:p w14:paraId="3FC456D3" w14:textId="70665D39"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Consumer Contracts (Information, Cancellation and Additional Charges) Regulations 2013</w:t>
      </w:r>
    </w:p>
    <w:p w14:paraId="3113DC3C" w14:textId="1723A6A5" w:rsidR="00697F1E"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This paragraph applies in addition to your general rights to terminate your agreement with us (see Termination). </w:t>
      </w:r>
      <w:r w:rsidR="005A7B0C" w:rsidRPr="00C503DC">
        <w:rPr>
          <w:rFonts w:eastAsia="Times New Roman" w:cs="Tahoma"/>
          <w:sz w:val="18"/>
          <w:szCs w:val="18"/>
          <w:lang w:eastAsia="en-GB"/>
        </w:rPr>
        <w:t xml:space="preserve">Where you are a consumer and </w:t>
      </w:r>
      <w:r w:rsidRPr="00C503DC">
        <w:rPr>
          <w:rFonts w:eastAsia="Times New Roman" w:cs="Tahoma"/>
          <w:sz w:val="18"/>
          <w:szCs w:val="18"/>
          <w:lang w:eastAsia="en-GB"/>
        </w:rPr>
        <w:t>we have not met you in person, or the contract for legal services is entered into away from our business premises, the Consumer Contract (Information, Cancellation and Additional Charges) Regulations may apply. This means you may have the right to cancel your instructions to us within 14 days of our initial communication with you without giving any reason.</w:t>
      </w:r>
      <w:r w:rsidR="007B79C3" w:rsidRPr="00C503DC">
        <w:rPr>
          <w:rFonts w:eastAsia="Times New Roman" w:cs="Tahoma"/>
          <w:sz w:val="18"/>
          <w:szCs w:val="18"/>
          <w:lang w:eastAsia="en-GB"/>
        </w:rPr>
        <w:t xml:space="preserve"> </w:t>
      </w:r>
      <w:r w:rsidRPr="00C503DC">
        <w:rPr>
          <w:rFonts w:eastAsia="Times New Roman" w:cs="Tahoma"/>
          <w:sz w:val="18"/>
          <w:szCs w:val="18"/>
          <w:lang w:eastAsia="en-GB"/>
        </w:rPr>
        <w:t>To exercise your right to cancel, you must make a clear statement (letter, fax or</w:t>
      </w:r>
      <w:r w:rsidR="00697F1E">
        <w:rPr>
          <w:rFonts w:eastAsia="Times New Roman" w:cs="Tahoma"/>
          <w:sz w:val="18"/>
          <w:szCs w:val="18"/>
          <w:lang w:eastAsia="en-GB"/>
        </w:rPr>
        <w:t xml:space="preserve"> </w:t>
      </w:r>
      <w:r w:rsidRPr="00C503DC">
        <w:rPr>
          <w:rFonts w:eastAsia="Times New Roman" w:cs="Tahoma"/>
          <w:sz w:val="18"/>
          <w:szCs w:val="18"/>
          <w:lang w:eastAsia="en-GB"/>
        </w:rPr>
        <w:t xml:space="preserve">email) setting out your decision to cancel. </w:t>
      </w:r>
      <w:r w:rsidR="00697F1E">
        <w:rPr>
          <w:rFonts w:eastAsia="Times New Roman" w:cs="Tahoma"/>
          <w:sz w:val="18"/>
          <w:szCs w:val="18"/>
          <w:lang w:eastAsia="en-GB"/>
        </w:rPr>
        <w:t xml:space="preserve">You can use the form below, but you do not have to. </w:t>
      </w:r>
      <w:r w:rsidRPr="00C503DC">
        <w:rPr>
          <w:rFonts w:eastAsia="Times New Roman" w:cs="Tahoma"/>
          <w:sz w:val="18"/>
          <w:szCs w:val="18"/>
          <w:lang w:eastAsia="en-GB"/>
        </w:rPr>
        <w:t>To meet the cancellation deadline, it is sufficient for you to send the communication before the cancellation period has expired.</w:t>
      </w:r>
      <w:r w:rsidR="007B79C3" w:rsidRPr="00C503DC">
        <w:rPr>
          <w:rFonts w:eastAsia="Times New Roman" w:cs="Tahoma"/>
          <w:sz w:val="18"/>
          <w:szCs w:val="18"/>
          <w:lang w:eastAsia="en-GB"/>
        </w:rPr>
        <w:t xml:space="preserve"> </w:t>
      </w:r>
      <w:r w:rsidRPr="00C503DC">
        <w:rPr>
          <w:rFonts w:eastAsia="Times New Roman" w:cs="Tahoma"/>
          <w:sz w:val="18"/>
          <w:szCs w:val="18"/>
          <w:lang w:eastAsia="en-GB"/>
        </w:rPr>
        <w:t>This will end the obligations of both you and us under the contract. </w:t>
      </w:r>
    </w:p>
    <w:p w14:paraId="4DBCBA71" w14:textId="5C496B39" w:rsidR="00994B43" w:rsidRDefault="00994B43" w:rsidP="00C503DC">
      <w:pPr>
        <w:jc w:val="both"/>
        <w:outlineLvl w:val="1"/>
        <w:rPr>
          <w:rFonts w:eastAsia="Times New Roman" w:cs="Tahoma"/>
          <w:sz w:val="18"/>
          <w:szCs w:val="18"/>
          <w:lang w:eastAsia="en-GB"/>
        </w:rPr>
      </w:pPr>
    </w:p>
    <w:p w14:paraId="07A35250" w14:textId="1F996A0E" w:rsidR="00994B43" w:rsidRDefault="00994B43" w:rsidP="00C503DC">
      <w:pPr>
        <w:jc w:val="both"/>
        <w:outlineLvl w:val="1"/>
        <w:rPr>
          <w:rFonts w:eastAsia="Times New Roman" w:cs="Tahoma"/>
          <w:sz w:val="18"/>
          <w:szCs w:val="18"/>
          <w:lang w:eastAsia="en-GB"/>
        </w:rPr>
      </w:pPr>
    </w:p>
    <w:p w14:paraId="705A3F6B" w14:textId="77777777" w:rsidR="00994B43" w:rsidRDefault="00994B43" w:rsidP="00C503DC">
      <w:pPr>
        <w:jc w:val="both"/>
        <w:outlineLvl w:val="1"/>
        <w:rPr>
          <w:rFonts w:eastAsia="Times New Roman" w:cs="Tahoma"/>
          <w:sz w:val="18"/>
          <w:szCs w:val="18"/>
          <w:lang w:eastAsia="en-GB"/>
        </w:rPr>
      </w:pPr>
    </w:p>
    <w:p w14:paraId="3D7EE8B2" w14:textId="77777777" w:rsidR="00AD56A7" w:rsidRDefault="00AD56A7">
      <w:pPr>
        <w:rPr>
          <w:rFonts w:cs="Tahoma"/>
          <w:sz w:val="18"/>
          <w:szCs w:val="18"/>
          <w:u w:val="single"/>
        </w:rPr>
      </w:pPr>
      <w:r>
        <w:rPr>
          <w:rFonts w:cs="Tahoma"/>
          <w:sz w:val="18"/>
          <w:szCs w:val="18"/>
          <w:u w:val="single"/>
        </w:rPr>
        <w:br w:type="page"/>
      </w:r>
    </w:p>
    <w:p w14:paraId="372A5634" w14:textId="3DE962C5" w:rsidR="00697F1E" w:rsidRPr="00C503DC" w:rsidRDefault="00697F1E" w:rsidP="00697F1E">
      <w:pPr>
        <w:rPr>
          <w:rFonts w:cs="Tahoma"/>
          <w:b/>
          <w:sz w:val="18"/>
          <w:szCs w:val="18"/>
          <w:u w:val="single"/>
        </w:rPr>
      </w:pPr>
      <w:r w:rsidRPr="00C503DC">
        <w:rPr>
          <w:rFonts w:cs="Tahoma"/>
          <w:sz w:val="18"/>
          <w:szCs w:val="18"/>
          <w:u w:val="single"/>
        </w:rPr>
        <w:lastRenderedPageBreak/>
        <w:t xml:space="preserve">Cancellation form – </w:t>
      </w:r>
      <w:r w:rsidRPr="00697F1E">
        <w:rPr>
          <w:rFonts w:cs="Tahoma"/>
          <w:b/>
          <w:bCs/>
          <w:sz w:val="18"/>
          <w:szCs w:val="18"/>
          <w:u w:val="single"/>
        </w:rPr>
        <w:t>Only use if you do NOT want to proceed</w:t>
      </w:r>
    </w:p>
    <w:p w14:paraId="6E39D7F1" w14:textId="77777777" w:rsidR="00697F1E" w:rsidRPr="00C503DC" w:rsidRDefault="00697F1E" w:rsidP="00697F1E">
      <w:pPr>
        <w:pStyle w:val="Head-C"/>
        <w:spacing w:before="0" w:line="240" w:lineRule="auto"/>
        <w:jc w:val="both"/>
        <w:rPr>
          <w:rFonts w:ascii="Tahoma" w:hAnsi="Tahoma" w:cs="Tahoma"/>
          <w:b w:val="0"/>
          <w:sz w:val="18"/>
          <w:szCs w:val="18"/>
          <w:u w:val="single"/>
        </w:rPr>
      </w:pPr>
    </w:p>
    <w:p w14:paraId="3C1E1B3B" w14:textId="77777777" w:rsidR="00697F1E" w:rsidRPr="00C503DC" w:rsidRDefault="00697F1E" w:rsidP="00697F1E">
      <w:pPr>
        <w:pStyle w:val="Head-C"/>
        <w:spacing w:before="0" w:line="240" w:lineRule="auto"/>
        <w:jc w:val="both"/>
        <w:rPr>
          <w:rFonts w:ascii="Tahoma" w:hAnsi="Tahoma" w:cs="Tahoma"/>
          <w:b w:val="0"/>
          <w:sz w:val="18"/>
          <w:szCs w:val="18"/>
        </w:rPr>
      </w:pPr>
      <w:r w:rsidRPr="00C503DC">
        <w:rPr>
          <w:rFonts w:ascii="Tahoma" w:hAnsi="Tahoma" w:cs="Tahoma"/>
          <w:b w:val="0"/>
          <w:sz w:val="18"/>
          <w:szCs w:val="18"/>
        </w:rPr>
        <w:t>To:</w:t>
      </w:r>
      <w:r w:rsidRPr="00C503DC">
        <w:rPr>
          <w:rFonts w:ascii="Tahoma" w:hAnsi="Tahoma" w:cs="Tahoma"/>
          <w:b w:val="0"/>
          <w:sz w:val="18"/>
          <w:szCs w:val="18"/>
        </w:rPr>
        <w:tab/>
      </w:r>
      <w:proofErr w:type="spellStart"/>
      <w:r w:rsidRPr="00C503DC">
        <w:rPr>
          <w:rFonts w:ascii="Tahoma" w:hAnsi="Tahoma" w:cs="Tahoma"/>
          <w:b w:val="0"/>
          <w:sz w:val="18"/>
          <w:szCs w:val="18"/>
        </w:rPr>
        <w:t>Wolferstans</w:t>
      </w:r>
      <w:proofErr w:type="spellEnd"/>
      <w:r w:rsidRPr="00C503DC">
        <w:rPr>
          <w:rFonts w:ascii="Tahoma" w:hAnsi="Tahoma" w:cs="Tahoma"/>
          <w:b w:val="0"/>
          <w:sz w:val="18"/>
          <w:szCs w:val="18"/>
        </w:rPr>
        <w:t xml:space="preserve"> LLP, 60-66 North Hill, Plymouth, PL4 8EP</w:t>
      </w:r>
    </w:p>
    <w:p w14:paraId="6A0788D0" w14:textId="77777777" w:rsidR="00697F1E" w:rsidRPr="00C503DC" w:rsidRDefault="00697F1E" w:rsidP="00697F1E">
      <w:pPr>
        <w:pStyle w:val="Head-C"/>
        <w:spacing w:before="0" w:line="240" w:lineRule="auto"/>
        <w:jc w:val="both"/>
        <w:rPr>
          <w:rFonts w:ascii="Tahoma" w:hAnsi="Tahoma" w:cs="Tahoma"/>
          <w:b w:val="0"/>
          <w:sz w:val="18"/>
          <w:szCs w:val="18"/>
        </w:rPr>
      </w:pPr>
      <w:r w:rsidRPr="00C503DC">
        <w:rPr>
          <w:rFonts w:ascii="Tahoma" w:hAnsi="Tahoma" w:cs="Tahoma"/>
          <w:b w:val="0"/>
          <w:sz w:val="18"/>
          <w:szCs w:val="18"/>
        </w:rPr>
        <w:tab/>
        <w:t>Telephone 01752 663295</w:t>
      </w:r>
    </w:p>
    <w:p w14:paraId="3E18805C" w14:textId="77777777" w:rsidR="00697F1E" w:rsidRPr="00C503DC" w:rsidRDefault="00697F1E" w:rsidP="00697F1E">
      <w:pPr>
        <w:pStyle w:val="Head-C"/>
        <w:spacing w:before="0" w:line="240" w:lineRule="auto"/>
        <w:jc w:val="both"/>
        <w:rPr>
          <w:rFonts w:ascii="Tahoma" w:hAnsi="Tahoma" w:cs="Tahoma"/>
          <w:b w:val="0"/>
          <w:sz w:val="18"/>
          <w:szCs w:val="18"/>
        </w:rPr>
      </w:pPr>
      <w:r w:rsidRPr="00C503DC">
        <w:rPr>
          <w:rFonts w:ascii="Tahoma" w:hAnsi="Tahoma" w:cs="Tahoma"/>
          <w:b w:val="0"/>
          <w:sz w:val="18"/>
          <w:szCs w:val="18"/>
        </w:rPr>
        <w:tab/>
        <w:t>Fax number 0752 672021</w:t>
      </w:r>
    </w:p>
    <w:p w14:paraId="4D01195F" w14:textId="77777777" w:rsidR="00697F1E" w:rsidRPr="00C503DC" w:rsidRDefault="00697F1E" w:rsidP="00697F1E">
      <w:pPr>
        <w:pStyle w:val="Head-C"/>
        <w:spacing w:before="0" w:line="240" w:lineRule="auto"/>
        <w:jc w:val="both"/>
        <w:rPr>
          <w:rFonts w:ascii="Tahoma" w:hAnsi="Tahoma" w:cs="Tahoma"/>
          <w:b w:val="0"/>
          <w:sz w:val="18"/>
          <w:szCs w:val="18"/>
        </w:rPr>
      </w:pPr>
      <w:r w:rsidRPr="00C503DC">
        <w:rPr>
          <w:rFonts w:ascii="Tahoma" w:hAnsi="Tahoma" w:cs="Tahoma"/>
          <w:b w:val="0"/>
          <w:sz w:val="18"/>
          <w:szCs w:val="18"/>
        </w:rPr>
        <w:tab/>
        <w:t xml:space="preserve">Email </w:t>
      </w:r>
      <w:hyperlink r:id="rId10" w:history="1">
        <w:r w:rsidRPr="00C503DC">
          <w:rPr>
            <w:rStyle w:val="Hyperlink"/>
            <w:rFonts w:ascii="Tahoma" w:hAnsi="Tahoma" w:cs="Tahoma"/>
            <w:b w:val="0"/>
            <w:sz w:val="18"/>
            <w:szCs w:val="18"/>
          </w:rPr>
          <w:t>info@wolferstans.com</w:t>
        </w:r>
      </w:hyperlink>
      <w:r w:rsidRPr="00C503DC">
        <w:rPr>
          <w:rFonts w:ascii="Tahoma" w:hAnsi="Tahoma" w:cs="Tahoma"/>
          <w:b w:val="0"/>
          <w:sz w:val="18"/>
          <w:szCs w:val="18"/>
        </w:rPr>
        <w:t xml:space="preserve"> </w:t>
      </w:r>
    </w:p>
    <w:p w14:paraId="3E372415" w14:textId="77777777" w:rsidR="00697F1E" w:rsidRPr="00C503DC" w:rsidRDefault="00697F1E" w:rsidP="00697F1E">
      <w:pPr>
        <w:pStyle w:val="Head-C"/>
        <w:spacing w:before="0" w:line="240" w:lineRule="auto"/>
        <w:jc w:val="both"/>
        <w:rPr>
          <w:rFonts w:ascii="Tahoma" w:hAnsi="Tahoma" w:cs="Tahoma"/>
          <w:b w:val="0"/>
          <w:sz w:val="18"/>
          <w:szCs w:val="18"/>
        </w:rPr>
      </w:pPr>
    </w:p>
    <w:p w14:paraId="647019E9" w14:textId="60BBD9AE" w:rsidR="00697F1E" w:rsidRDefault="00697F1E" w:rsidP="00697F1E">
      <w:pPr>
        <w:pStyle w:val="Head-C"/>
        <w:spacing w:before="0" w:line="240" w:lineRule="auto"/>
        <w:jc w:val="both"/>
        <w:rPr>
          <w:rFonts w:ascii="Tahoma" w:hAnsi="Tahoma" w:cs="Tahoma"/>
          <w:b w:val="0"/>
          <w:sz w:val="18"/>
          <w:szCs w:val="18"/>
        </w:rPr>
      </w:pPr>
      <w:r w:rsidRPr="00C503DC">
        <w:rPr>
          <w:rFonts w:ascii="Tahoma" w:hAnsi="Tahoma" w:cs="Tahoma"/>
          <w:b w:val="0"/>
          <w:sz w:val="18"/>
          <w:szCs w:val="18"/>
        </w:rPr>
        <w:t xml:space="preserve">I/We give notice that I/we </w:t>
      </w:r>
      <w:r w:rsidRPr="003E6779">
        <w:rPr>
          <w:rFonts w:ascii="Tahoma" w:hAnsi="Tahoma" w:cs="Tahoma"/>
          <w:bCs w:val="0"/>
          <w:sz w:val="18"/>
          <w:szCs w:val="18"/>
        </w:rPr>
        <w:t>cancel</w:t>
      </w:r>
      <w:r w:rsidRPr="00C503DC">
        <w:rPr>
          <w:rFonts w:ascii="Tahoma" w:hAnsi="Tahoma" w:cs="Tahoma"/>
          <w:b w:val="0"/>
          <w:sz w:val="18"/>
          <w:szCs w:val="18"/>
        </w:rPr>
        <w:t xml:space="preserve"> my/our contract for supply of legal services</w:t>
      </w:r>
    </w:p>
    <w:p w14:paraId="219ADCCD" w14:textId="77777777" w:rsidR="00AD56A7" w:rsidRPr="00C503DC" w:rsidRDefault="00AD56A7" w:rsidP="00697F1E">
      <w:pPr>
        <w:pStyle w:val="Head-C"/>
        <w:spacing w:before="0" w:line="240" w:lineRule="auto"/>
        <w:jc w:val="both"/>
        <w:rPr>
          <w:rFonts w:ascii="Tahoma" w:hAnsi="Tahoma" w:cs="Tahoma"/>
          <w:b w:val="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D56A7" w14:paraId="66ACF226" w14:textId="77777777" w:rsidTr="00AD56A7">
        <w:tc>
          <w:tcPr>
            <w:tcW w:w="5228" w:type="dxa"/>
          </w:tcPr>
          <w:p w14:paraId="4A28331B" w14:textId="675300F6"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Name of client(s):</w:t>
            </w:r>
            <w:r>
              <w:rPr>
                <w:rFonts w:ascii="Tahoma" w:hAnsi="Tahoma" w:cs="Tahoma"/>
                <w:b w:val="0"/>
                <w:sz w:val="18"/>
                <w:szCs w:val="18"/>
              </w:rPr>
              <w:t>…………</w:t>
            </w:r>
            <w:r w:rsidRPr="00C503DC">
              <w:rPr>
                <w:rFonts w:ascii="Tahoma" w:hAnsi="Tahoma" w:cs="Tahoma"/>
                <w:b w:val="0"/>
                <w:sz w:val="18"/>
                <w:szCs w:val="18"/>
              </w:rPr>
              <w:t>……………………………………………</w:t>
            </w:r>
            <w:r>
              <w:rPr>
                <w:rFonts w:ascii="Tahoma" w:hAnsi="Tahoma" w:cs="Tahoma"/>
                <w:b w:val="0"/>
                <w:sz w:val="18"/>
                <w:szCs w:val="18"/>
              </w:rPr>
              <w:t>……</w:t>
            </w:r>
          </w:p>
          <w:p w14:paraId="033D76B1" w14:textId="77777777" w:rsidR="00AD56A7" w:rsidRPr="00C503DC" w:rsidRDefault="00AD56A7" w:rsidP="00AD56A7">
            <w:pPr>
              <w:pStyle w:val="Head-C"/>
              <w:spacing w:before="0" w:line="240" w:lineRule="auto"/>
              <w:jc w:val="both"/>
              <w:rPr>
                <w:rFonts w:ascii="Tahoma" w:hAnsi="Tahoma" w:cs="Tahoma"/>
                <w:b w:val="0"/>
                <w:sz w:val="18"/>
                <w:szCs w:val="18"/>
              </w:rPr>
            </w:pPr>
          </w:p>
          <w:p w14:paraId="67FF1CA5" w14:textId="49D0B8EC"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Address of client(s):………………………………………………</w:t>
            </w:r>
            <w:r>
              <w:rPr>
                <w:rFonts w:ascii="Tahoma" w:hAnsi="Tahoma" w:cs="Tahoma"/>
                <w:b w:val="0"/>
                <w:sz w:val="18"/>
                <w:szCs w:val="18"/>
              </w:rPr>
              <w:t>…………</w:t>
            </w:r>
          </w:p>
          <w:p w14:paraId="40FAD690" w14:textId="4875C732"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w:t>
            </w:r>
            <w:r>
              <w:rPr>
                <w:rFonts w:ascii="Tahoma" w:hAnsi="Tahoma" w:cs="Tahoma"/>
                <w:b w:val="0"/>
                <w:sz w:val="18"/>
                <w:szCs w:val="18"/>
              </w:rPr>
              <w:t>………………………</w:t>
            </w:r>
          </w:p>
          <w:p w14:paraId="72061D03" w14:textId="6967AFD0"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w:t>
            </w:r>
            <w:r>
              <w:rPr>
                <w:rFonts w:ascii="Tahoma" w:hAnsi="Tahoma" w:cs="Tahoma"/>
                <w:b w:val="0"/>
                <w:sz w:val="18"/>
                <w:szCs w:val="18"/>
              </w:rPr>
              <w:t>………………………</w:t>
            </w:r>
          </w:p>
          <w:p w14:paraId="4DBF7D6A" w14:textId="77777777" w:rsidR="00AD56A7" w:rsidRDefault="00AD56A7" w:rsidP="00697F1E">
            <w:pPr>
              <w:pStyle w:val="Head-C"/>
              <w:spacing w:before="0" w:line="240" w:lineRule="auto"/>
              <w:jc w:val="both"/>
              <w:rPr>
                <w:rFonts w:ascii="Tahoma" w:hAnsi="Tahoma" w:cs="Tahoma"/>
                <w:b w:val="0"/>
                <w:sz w:val="18"/>
                <w:szCs w:val="18"/>
              </w:rPr>
            </w:pPr>
          </w:p>
        </w:tc>
        <w:tc>
          <w:tcPr>
            <w:tcW w:w="5228" w:type="dxa"/>
          </w:tcPr>
          <w:p w14:paraId="4D15703A" w14:textId="0BF0063F"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Ordered on (date):………………………………………………………………</w:t>
            </w:r>
          </w:p>
          <w:p w14:paraId="463B2951" w14:textId="77777777" w:rsidR="00AD56A7" w:rsidRDefault="00AD56A7" w:rsidP="00697F1E">
            <w:pPr>
              <w:pStyle w:val="Head-C"/>
              <w:spacing w:before="0" w:line="240" w:lineRule="auto"/>
              <w:jc w:val="both"/>
              <w:rPr>
                <w:rFonts w:ascii="Tahoma" w:hAnsi="Tahoma" w:cs="Tahoma"/>
                <w:b w:val="0"/>
                <w:sz w:val="18"/>
                <w:szCs w:val="18"/>
              </w:rPr>
            </w:pPr>
          </w:p>
        </w:tc>
      </w:tr>
      <w:tr w:rsidR="00AD56A7" w14:paraId="272B3C6E" w14:textId="77777777" w:rsidTr="00AD56A7">
        <w:tc>
          <w:tcPr>
            <w:tcW w:w="5228" w:type="dxa"/>
          </w:tcPr>
          <w:p w14:paraId="597E7B84" w14:textId="7658C54A" w:rsidR="00AD56A7"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Signature of client(s)</w:t>
            </w:r>
            <w:r>
              <w:rPr>
                <w:rFonts w:ascii="Tahoma" w:hAnsi="Tahoma" w:cs="Tahoma"/>
                <w:b w:val="0"/>
                <w:sz w:val="18"/>
                <w:szCs w:val="18"/>
              </w:rPr>
              <w:t>………………………………………………………</w:t>
            </w:r>
            <w:r w:rsidRPr="00C503DC">
              <w:rPr>
                <w:rFonts w:ascii="Tahoma" w:hAnsi="Tahoma" w:cs="Tahoma"/>
                <w:b w:val="0"/>
                <w:sz w:val="18"/>
                <w:szCs w:val="18"/>
              </w:rPr>
              <w:t xml:space="preserve"> </w:t>
            </w:r>
          </w:p>
          <w:p w14:paraId="3C14D0A9" w14:textId="0595A8EF"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(only needed if this form is notified on paper)</w:t>
            </w:r>
          </w:p>
          <w:p w14:paraId="024B82A9" w14:textId="77777777" w:rsidR="00AD56A7" w:rsidRPr="00C503DC" w:rsidRDefault="00AD56A7" w:rsidP="00AD56A7">
            <w:pPr>
              <w:pStyle w:val="Head-C"/>
              <w:spacing w:before="0" w:line="240" w:lineRule="auto"/>
              <w:jc w:val="both"/>
              <w:rPr>
                <w:rFonts w:ascii="Tahoma" w:hAnsi="Tahoma" w:cs="Tahoma"/>
                <w:b w:val="0"/>
                <w:sz w:val="18"/>
                <w:szCs w:val="18"/>
              </w:rPr>
            </w:pPr>
          </w:p>
        </w:tc>
        <w:tc>
          <w:tcPr>
            <w:tcW w:w="5228" w:type="dxa"/>
          </w:tcPr>
          <w:p w14:paraId="6AB85CD3" w14:textId="77777777" w:rsidR="00AD56A7" w:rsidRDefault="00AD56A7" w:rsidP="00AD56A7">
            <w:pPr>
              <w:pStyle w:val="Head-C"/>
              <w:spacing w:before="0" w:line="240" w:lineRule="auto"/>
              <w:jc w:val="both"/>
              <w:rPr>
                <w:rFonts w:ascii="Tahoma" w:hAnsi="Tahoma" w:cs="Tahoma"/>
                <w:b w:val="0"/>
                <w:sz w:val="18"/>
                <w:szCs w:val="18"/>
              </w:rPr>
            </w:pPr>
          </w:p>
          <w:p w14:paraId="55A71F3A" w14:textId="09124D54" w:rsidR="00AD56A7" w:rsidRPr="00C503DC" w:rsidRDefault="00AD56A7" w:rsidP="00AD56A7">
            <w:pPr>
              <w:pStyle w:val="Head-C"/>
              <w:spacing w:before="0" w:line="240" w:lineRule="auto"/>
              <w:jc w:val="both"/>
              <w:rPr>
                <w:rFonts w:ascii="Tahoma" w:hAnsi="Tahoma" w:cs="Tahoma"/>
                <w:b w:val="0"/>
                <w:sz w:val="18"/>
                <w:szCs w:val="18"/>
              </w:rPr>
            </w:pPr>
            <w:r w:rsidRPr="00C503DC">
              <w:rPr>
                <w:rFonts w:ascii="Tahoma" w:hAnsi="Tahoma" w:cs="Tahoma"/>
                <w:b w:val="0"/>
                <w:sz w:val="18"/>
                <w:szCs w:val="18"/>
              </w:rPr>
              <w:t>Date:…………………………………………………………………</w:t>
            </w:r>
            <w:r>
              <w:rPr>
                <w:rFonts w:ascii="Tahoma" w:hAnsi="Tahoma" w:cs="Tahoma"/>
                <w:b w:val="0"/>
                <w:sz w:val="18"/>
                <w:szCs w:val="18"/>
              </w:rPr>
              <w:t>………………</w:t>
            </w:r>
          </w:p>
          <w:p w14:paraId="25E04106" w14:textId="77777777" w:rsidR="00AD56A7" w:rsidRPr="00C503DC" w:rsidRDefault="00AD56A7" w:rsidP="00AD56A7">
            <w:pPr>
              <w:pStyle w:val="Head-C"/>
              <w:spacing w:before="0" w:line="240" w:lineRule="auto"/>
              <w:jc w:val="both"/>
              <w:rPr>
                <w:rFonts w:ascii="Tahoma" w:hAnsi="Tahoma" w:cs="Tahoma"/>
                <w:b w:val="0"/>
                <w:sz w:val="18"/>
                <w:szCs w:val="18"/>
              </w:rPr>
            </w:pPr>
          </w:p>
        </w:tc>
      </w:tr>
    </w:tbl>
    <w:p w14:paraId="4BBBAF5F" w14:textId="58731B64" w:rsidR="00F118B1" w:rsidRPr="00C503DC" w:rsidRDefault="00F118B1" w:rsidP="00C503DC">
      <w:pPr>
        <w:jc w:val="both"/>
        <w:rPr>
          <w:rFonts w:eastAsia="Times New Roman" w:cs="Tahoma"/>
          <w:sz w:val="18"/>
          <w:szCs w:val="18"/>
          <w:lang w:eastAsia="en-GB"/>
        </w:rPr>
      </w:pPr>
      <w:r w:rsidRPr="00C503DC">
        <w:rPr>
          <w:rFonts w:eastAsia="Times New Roman" w:cs="Tahoma"/>
          <w:sz w:val="18"/>
          <w:szCs w:val="18"/>
          <w:lang w:eastAsia="en-GB"/>
        </w:rPr>
        <w:t xml:space="preserve">You may require us to begin work on your matter during the </w:t>
      </w:r>
      <w:r w:rsidR="007B79C3" w:rsidRPr="00C503DC">
        <w:rPr>
          <w:rFonts w:eastAsia="Times New Roman" w:cs="Tahoma"/>
          <w:sz w:val="18"/>
          <w:szCs w:val="18"/>
          <w:lang w:eastAsia="en-GB"/>
        </w:rPr>
        <w:t>14-day</w:t>
      </w:r>
      <w:r w:rsidRPr="00C503DC">
        <w:rPr>
          <w:rFonts w:eastAsia="Times New Roman" w:cs="Tahoma"/>
          <w:sz w:val="18"/>
          <w:szCs w:val="18"/>
          <w:lang w:eastAsia="en-GB"/>
        </w:rPr>
        <w:t xml:space="preserve"> cancellation period.  Please let us know immediately if you wish to waive the </w:t>
      </w:r>
      <w:r w:rsidR="007B79C3" w:rsidRPr="00C503DC">
        <w:rPr>
          <w:rFonts w:eastAsia="Times New Roman" w:cs="Tahoma"/>
          <w:sz w:val="18"/>
          <w:szCs w:val="18"/>
          <w:lang w:eastAsia="en-GB"/>
        </w:rPr>
        <w:t>14-day</w:t>
      </w:r>
      <w:r w:rsidRPr="00C503DC">
        <w:rPr>
          <w:rFonts w:eastAsia="Times New Roman" w:cs="Tahoma"/>
          <w:sz w:val="18"/>
          <w:szCs w:val="18"/>
          <w:lang w:eastAsia="en-GB"/>
        </w:rPr>
        <w:t xml:space="preserve"> cancellation period. If you expressly request we begin work on your matter during the cancellation period, we reserve the right to ask you to pay an amount proportionate to what has been carried out prior to you communicating any cancellation. If you have made a payment on account</w:t>
      </w:r>
      <w:r w:rsidR="007B79C3" w:rsidRPr="00C503DC">
        <w:rPr>
          <w:rFonts w:eastAsia="Times New Roman" w:cs="Tahoma"/>
          <w:sz w:val="18"/>
          <w:szCs w:val="18"/>
          <w:lang w:eastAsia="en-GB"/>
        </w:rPr>
        <w:t>,</w:t>
      </w:r>
      <w:r w:rsidRPr="00C503DC">
        <w:rPr>
          <w:rFonts w:eastAsia="Times New Roman" w:cs="Tahoma"/>
          <w:sz w:val="18"/>
          <w:szCs w:val="18"/>
          <w:lang w:eastAsia="en-GB"/>
        </w:rPr>
        <w:t xml:space="preserve"> you will only receive a refund for that part of our services not provided. If you decide to cancel before the end of the cancellation period, and we have not started to provide our services, you will receive a full refund of any fees paid. You will not have the right to cancel the agreement if you request we start work within the cancellation period and we have completed those services.</w:t>
      </w:r>
    </w:p>
    <w:p w14:paraId="3EDB8C10" w14:textId="77777777" w:rsidR="00C503DC" w:rsidRDefault="00C503DC" w:rsidP="00C503DC">
      <w:pPr>
        <w:jc w:val="both"/>
        <w:outlineLvl w:val="1"/>
        <w:rPr>
          <w:rFonts w:eastAsia="Times New Roman" w:cs="Tahoma"/>
          <w:b/>
          <w:color w:val="92D050"/>
          <w:sz w:val="18"/>
          <w:szCs w:val="18"/>
          <w:lang w:eastAsia="en-GB"/>
        </w:rPr>
      </w:pPr>
    </w:p>
    <w:p w14:paraId="37F15AB7" w14:textId="298DC56C" w:rsidR="008927EE" w:rsidRPr="00C503DC" w:rsidRDefault="00F118B1"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Communication</w:t>
      </w:r>
    </w:p>
    <w:p w14:paraId="12937E8C" w14:textId="3F5B985F" w:rsidR="00F118B1" w:rsidRPr="00C503DC" w:rsidRDefault="00F118B1" w:rsidP="00C503DC">
      <w:pPr>
        <w:jc w:val="both"/>
        <w:outlineLvl w:val="1"/>
        <w:rPr>
          <w:rFonts w:eastAsia="Times New Roman" w:cs="Tahoma"/>
          <w:sz w:val="18"/>
          <w:szCs w:val="18"/>
          <w:lang w:eastAsia="en-GB"/>
        </w:rPr>
      </w:pPr>
      <w:r w:rsidRPr="00C503DC">
        <w:rPr>
          <w:rFonts w:eastAsia="Times New Roman" w:cs="Tahoma"/>
          <w:sz w:val="18"/>
          <w:szCs w:val="18"/>
          <w:lang w:eastAsia="en-GB"/>
        </w:rPr>
        <w:t xml:space="preserve">Our preferred method of communication is </w:t>
      </w:r>
      <w:r w:rsidR="008E140D" w:rsidRPr="00C503DC">
        <w:rPr>
          <w:rFonts w:eastAsia="Times New Roman" w:cs="Tahoma"/>
          <w:sz w:val="18"/>
          <w:szCs w:val="18"/>
          <w:lang w:eastAsia="en-GB"/>
        </w:rPr>
        <w:t xml:space="preserve">through our app or by </w:t>
      </w:r>
      <w:r w:rsidRPr="00C503DC">
        <w:rPr>
          <w:rFonts w:eastAsia="Times New Roman" w:cs="Tahoma"/>
          <w:sz w:val="18"/>
          <w:szCs w:val="18"/>
          <w:lang w:eastAsia="en-GB"/>
        </w:rPr>
        <w:t xml:space="preserve">email. If </w:t>
      </w:r>
      <w:r w:rsidR="000C05B7" w:rsidRPr="00C503DC">
        <w:rPr>
          <w:rFonts w:eastAsia="Times New Roman" w:cs="Tahoma"/>
          <w:sz w:val="18"/>
          <w:szCs w:val="18"/>
          <w:lang w:eastAsia="en-GB"/>
        </w:rPr>
        <w:t xml:space="preserve">you would prefer us to communicate in a different way, please let us know. If </w:t>
      </w:r>
      <w:r w:rsidRPr="00C503DC">
        <w:rPr>
          <w:rFonts w:eastAsia="Times New Roman" w:cs="Tahoma"/>
          <w:sz w:val="18"/>
          <w:szCs w:val="18"/>
          <w:lang w:eastAsia="en-GB"/>
        </w:rPr>
        <w:t>there are physical or email addresses that you do not want us to contact at certain times, please ensure that we are informed.</w:t>
      </w:r>
      <w:r w:rsidR="0014033A" w:rsidRPr="00C503DC">
        <w:rPr>
          <w:rFonts w:eastAsia="Times New Roman" w:cs="Tahoma"/>
          <w:sz w:val="18"/>
          <w:szCs w:val="18"/>
          <w:lang w:eastAsia="en-GB"/>
        </w:rPr>
        <w:t xml:space="preserve"> We may provide details of your email address to others where we think this will be of assistance to your matter, or when forwarding emails.</w:t>
      </w:r>
    </w:p>
    <w:p w14:paraId="16BE333E" w14:textId="77777777" w:rsidR="00C503DC" w:rsidRDefault="00C503DC" w:rsidP="00C503DC">
      <w:pPr>
        <w:jc w:val="both"/>
        <w:rPr>
          <w:rFonts w:eastAsia="Times New Roman" w:cs="Tahoma"/>
          <w:b/>
          <w:color w:val="92D050"/>
          <w:sz w:val="18"/>
          <w:szCs w:val="18"/>
          <w:lang w:eastAsia="en-GB"/>
        </w:rPr>
      </w:pPr>
    </w:p>
    <w:p w14:paraId="5F77C4D0" w14:textId="079914C3" w:rsidR="008927EE" w:rsidRPr="00C503DC" w:rsidRDefault="007C2D34" w:rsidP="00C503DC">
      <w:pPr>
        <w:jc w:val="both"/>
        <w:rPr>
          <w:rFonts w:eastAsia="Times New Roman" w:cs="Tahoma"/>
          <w:b/>
          <w:color w:val="92D050"/>
          <w:sz w:val="18"/>
          <w:szCs w:val="18"/>
          <w:lang w:eastAsia="en-GB"/>
        </w:rPr>
      </w:pPr>
      <w:r w:rsidRPr="00C503DC">
        <w:rPr>
          <w:rFonts w:eastAsia="Times New Roman" w:cs="Tahoma"/>
          <w:b/>
          <w:color w:val="92D050"/>
          <w:sz w:val="18"/>
          <w:szCs w:val="18"/>
          <w:lang w:eastAsia="en-GB"/>
        </w:rPr>
        <w:t>Financial Services</w:t>
      </w:r>
      <w:r w:rsidR="00826F42" w:rsidRPr="00C503DC">
        <w:rPr>
          <w:rFonts w:eastAsia="Times New Roman" w:cs="Tahoma"/>
          <w:b/>
          <w:color w:val="92D050"/>
          <w:sz w:val="18"/>
          <w:szCs w:val="18"/>
          <w:lang w:eastAsia="en-GB"/>
        </w:rPr>
        <w:t>,</w:t>
      </w:r>
      <w:r w:rsidRPr="00C503DC">
        <w:rPr>
          <w:rFonts w:eastAsia="Times New Roman" w:cs="Tahoma"/>
          <w:b/>
          <w:color w:val="92D050"/>
          <w:sz w:val="18"/>
          <w:szCs w:val="18"/>
          <w:lang w:eastAsia="en-GB"/>
        </w:rPr>
        <w:t xml:space="preserve"> </w:t>
      </w:r>
      <w:r w:rsidR="00F118B1" w:rsidRPr="00C503DC">
        <w:rPr>
          <w:rFonts w:eastAsia="Times New Roman" w:cs="Tahoma"/>
          <w:b/>
          <w:color w:val="92D050"/>
          <w:sz w:val="18"/>
          <w:szCs w:val="18"/>
          <w:lang w:eastAsia="en-GB"/>
        </w:rPr>
        <w:t>Insurance</w:t>
      </w:r>
      <w:r w:rsidR="00826F42" w:rsidRPr="00C503DC">
        <w:rPr>
          <w:rFonts w:eastAsia="Times New Roman" w:cs="Tahoma"/>
          <w:b/>
          <w:color w:val="92D050"/>
          <w:sz w:val="18"/>
          <w:szCs w:val="18"/>
          <w:lang w:eastAsia="en-GB"/>
        </w:rPr>
        <w:t xml:space="preserve"> and Regulation</w:t>
      </w:r>
    </w:p>
    <w:p w14:paraId="1DD8CF65" w14:textId="43D31F8E" w:rsidR="007C2D34" w:rsidRPr="00C503DC" w:rsidRDefault="007C2D34" w:rsidP="00C503DC">
      <w:pPr>
        <w:jc w:val="both"/>
        <w:rPr>
          <w:rFonts w:eastAsia="Times New Roman" w:cs="Tahoma"/>
          <w:sz w:val="18"/>
          <w:szCs w:val="18"/>
          <w:lang w:eastAsia="en-GB"/>
        </w:rPr>
      </w:pPr>
      <w:r w:rsidRPr="00C503DC">
        <w:rPr>
          <w:rFonts w:eastAsia="Times New Roman" w:cs="Tahoma"/>
          <w:sz w:val="18"/>
          <w:szCs w:val="18"/>
          <w:lang w:eastAsia="en-GB"/>
        </w:rPr>
        <w:t xml:space="preserve">We are not authorised by the Financial Conduct Authority. However, we are an </w:t>
      </w:r>
      <w:r w:rsidR="000C05B7" w:rsidRPr="00C503DC">
        <w:rPr>
          <w:rFonts w:eastAsia="Times New Roman" w:cs="Tahoma"/>
          <w:sz w:val="18"/>
          <w:szCs w:val="18"/>
          <w:lang w:eastAsia="en-GB"/>
        </w:rPr>
        <w:t xml:space="preserve">ancillary </w:t>
      </w:r>
      <w:r w:rsidRPr="00C503DC">
        <w:rPr>
          <w:rFonts w:eastAsia="Times New Roman" w:cs="Tahoma"/>
          <w:sz w:val="18"/>
          <w:szCs w:val="18"/>
          <w:lang w:eastAsia="en-GB"/>
        </w:rPr>
        <w:t xml:space="preserve">insurance </w:t>
      </w:r>
      <w:r w:rsidR="000C05B7" w:rsidRPr="00C503DC">
        <w:rPr>
          <w:rFonts w:eastAsia="Times New Roman" w:cs="Tahoma"/>
          <w:sz w:val="18"/>
          <w:szCs w:val="18"/>
          <w:lang w:eastAsia="en-GB"/>
        </w:rPr>
        <w:t>intermediary</w:t>
      </w:r>
      <w:r w:rsidRPr="00C503DC">
        <w:rPr>
          <w:rFonts w:eastAsia="Times New Roman" w:cs="Tahoma"/>
          <w:sz w:val="18"/>
          <w:szCs w:val="18"/>
          <w:lang w:eastAsia="en-GB"/>
        </w:rPr>
        <w:t xml:space="preserve"> and included on the register maintained by the FCA so that we can carry on insurance distribution activity which is broadly advising on and selling and administration of insurance contracts. Insurance distribution activities and investment services, including arrangements for complaints or redress if something goes wrong, are regulated by the Solicitors Regulation Authority. The register can be accessed via the Financial Conduct Authority website at </w:t>
      </w:r>
      <w:hyperlink r:id="rId11" w:history="1">
        <w:r w:rsidRPr="00C503DC">
          <w:rPr>
            <w:rFonts w:cs="Tahoma"/>
            <w:sz w:val="18"/>
            <w:szCs w:val="18"/>
            <w:highlight w:val="yellow"/>
            <w:u w:val="single"/>
          </w:rPr>
          <w:t>http://www.fsa.gov.uk/register/epfSearchForm.do</w:t>
        </w:r>
      </w:hyperlink>
      <w:r w:rsidR="0010707B" w:rsidRPr="00C503DC">
        <w:rPr>
          <w:rFonts w:cs="Tahoma"/>
          <w:sz w:val="18"/>
          <w:szCs w:val="18"/>
        </w:rPr>
        <w:t>.</w:t>
      </w:r>
    </w:p>
    <w:p w14:paraId="08FD6B36" w14:textId="77777777" w:rsidR="00C503DC" w:rsidRDefault="00C503DC" w:rsidP="00C503DC">
      <w:pPr>
        <w:jc w:val="both"/>
        <w:rPr>
          <w:rFonts w:eastAsia="Times New Roman" w:cs="Tahoma"/>
          <w:sz w:val="18"/>
          <w:szCs w:val="18"/>
          <w:lang w:eastAsia="en-GB"/>
        </w:rPr>
      </w:pPr>
    </w:p>
    <w:p w14:paraId="2199262B" w14:textId="19C0800E" w:rsidR="007C2D34" w:rsidRPr="00C503DC" w:rsidRDefault="007C2D34" w:rsidP="00C503DC">
      <w:pPr>
        <w:jc w:val="both"/>
        <w:rPr>
          <w:rFonts w:eastAsia="Times New Roman" w:cs="Tahoma"/>
          <w:sz w:val="18"/>
          <w:szCs w:val="18"/>
          <w:lang w:eastAsia="en-GB"/>
        </w:rPr>
      </w:pPr>
      <w:r w:rsidRPr="00C503DC">
        <w:rPr>
          <w:rFonts w:eastAsia="Times New Roman" w:cs="Tahoma"/>
          <w:sz w:val="18"/>
          <w:szCs w:val="18"/>
          <w:lang w:eastAsia="en-GB"/>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Office for Legal Complaints.</w:t>
      </w:r>
    </w:p>
    <w:p w14:paraId="042B2739" w14:textId="77777777" w:rsidR="00C503DC" w:rsidRDefault="00C503DC" w:rsidP="00C503DC">
      <w:pPr>
        <w:jc w:val="both"/>
        <w:outlineLvl w:val="1"/>
        <w:rPr>
          <w:rFonts w:eastAsia="Times New Roman" w:cs="Tahoma"/>
          <w:b/>
          <w:color w:val="92D050"/>
          <w:sz w:val="18"/>
          <w:szCs w:val="18"/>
          <w:lang w:eastAsia="en-GB"/>
        </w:rPr>
      </w:pPr>
    </w:p>
    <w:p w14:paraId="732EA884" w14:textId="7D06AD16" w:rsidR="008927EE" w:rsidRPr="00C503DC" w:rsidRDefault="00713CB6"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 xml:space="preserve">Client Money and </w:t>
      </w:r>
      <w:r w:rsidR="00F118B1" w:rsidRPr="00C503DC">
        <w:rPr>
          <w:rFonts w:eastAsia="Times New Roman" w:cs="Tahoma"/>
          <w:b/>
          <w:color w:val="92D050"/>
          <w:sz w:val="18"/>
          <w:szCs w:val="18"/>
          <w:lang w:eastAsia="en-GB"/>
        </w:rPr>
        <w:t>Interest</w:t>
      </w:r>
    </w:p>
    <w:p w14:paraId="369BDCB3" w14:textId="156E6F25" w:rsidR="007C2D34" w:rsidRDefault="007C2D34" w:rsidP="00C503DC">
      <w:pPr>
        <w:jc w:val="both"/>
        <w:outlineLvl w:val="1"/>
        <w:rPr>
          <w:rFonts w:eastAsia="Times New Roman" w:cs="Tahoma"/>
          <w:sz w:val="18"/>
          <w:szCs w:val="18"/>
          <w:lang w:eastAsia="en-GB"/>
        </w:rPr>
      </w:pPr>
      <w:r w:rsidRPr="00C503DC">
        <w:rPr>
          <w:rFonts w:eastAsia="Times New Roman" w:cs="Tahoma"/>
          <w:sz w:val="18"/>
          <w:szCs w:val="18"/>
          <w:lang w:eastAsia="en-GB"/>
        </w:rPr>
        <w:t>Any money received on your behalf will be held in our client account at our bank.  It is unlikely that we will be held liable for losses resulting from a bank failure. Should the bank collapse, our liability to you will be limited to the amount that can be recovered under the Financial Services Compensation Scheme (FSCS). By agreeing</w:t>
      </w:r>
      <w:r w:rsidR="00AD3303" w:rsidRPr="00C503DC">
        <w:rPr>
          <w:rFonts w:eastAsia="Times New Roman" w:cs="Tahoma"/>
          <w:sz w:val="18"/>
          <w:szCs w:val="18"/>
          <w:lang w:eastAsia="en-GB"/>
        </w:rPr>
        <w:t xml:space="preserve"> our </w:t>
      </w:r>
      <w:r w:rsidR="002F7F4B" w:rsidRPr="00C503DC">
        <w:rPr>
          <w:rFonts w:eastAsia="Times New Roman" w:cs="Tahoma"/>
          <w:sz w:val="18"/>
          <w:szCs w:val="18"/>
          <w:lang w:eastAsia="en-GB"/>
        </w:rPr>
        <w:t>client care</w:t>
      </w:r>
      <w:r w:rsidR="00AD3303" w:rsidRPr="00C503DC">
        <w:rPr>
          <w:rFonts w:eastAsia="Times New Roman" w:cs="Tahoma"/>
          <w:sz w:val="18"/>
          <w:szCs w:val="18"/>
          <w:lang w:eastAsia="en-GB"/>
        </w:rPr>
        <w:t xml:space="preserve"> letter</w:t>
      </w:r>
      <w:r w:rsidR="00697F1E">
        <w:rPr>
          <w:rFonts w:eastAsia="Times New Roman" w:cs="Tahoma"/>
          <w:sz w:val="18"/>
          <w:szCs w:val="18"/>
          <w:lang w:eastAsia="en-GB"/>
        </w:rPr>
        <w:t>s</w:t>
      </w:r>
      <w:r w:rsidRPr="00C503DC">
        <w:rPr>
          <w:rFonts w:eastAsia="Times New Roman" w:cs="Tahoma"/>
          <w:sz w:val="18"/>
          <w:szCs w:val="18"/>
          <w:lang w:eastAsia="en-GB"/>
        </w:rPr>
        <w:t xml:space="preserve"> </w:t>
      </w:r>
      <w:r w:rsidR="00AD3303" w:rsidRPr="00C503DC">
        <w:rPr>
          <w:rFonts w:eastAsia="Times New Roman" w:cs="Tahoma"/>
          <w:sz w:val="18"/>
          <w:szCs w:val="18"/>
          <w:lang w:eastAsia="en-GB"/>
        </w:rPr>
        <w:t>and</w:t>
      </w:r>
      <w:r w:rsidRPr="00C503DC">
        <w:rPr>
          <w:rFonts w:eastAsia="Times New Roman" w:cs="Tahoma"/>
          <w:sz w:val="18"/>
          <w:szCs w:val="18"/>
          <w:lang w:eastAsia="en-GB"/>
        </w:rPr>
        <w:t xml:space="preserve"> our terms of business you are giving your consent to the disclosure to the FSCS of your details in order to pursue any claim.</w:t>
      </w:r>
    </w:p>
    <w:p w14:paraId="51EB95EC" w14:textId="77777777" w:rsidR="00C503DC" w:rsidRPr="00C503DC" w:rsidRDefault="00C503DC" w:rsidP="00C503DC">
      <w:pPr>
        <w:jc w:val="both"/>
        <w:outlineLvl w:val="1"/>
        <w:rPr>
          <w:rFonts w:eastAsia="Times New Roman" w:cs="Tahoma"/>
          <w:sz w:val="18"/>
          <w:szCs w:val="18"/>
          <w:lang w:eastAsia="en-GB"/>
        </w:rPr>
      </w:pPr>
    </w:p>
    <w:p w14:paraId="146E9187" w14:textId="55E34ED5" w:rsidR="007C2D34" w:rsidRDefault="007C2D34" w:rsidP="00C503DC">
      <w:pPr>
        <w:jc w:val="both"/>
        <w:rPr>
          <w:rFonts w:eastAsia="Times New Roman" w:cs="Tahoma"/>
          <w:sz w:val="18"/>
          <w:szCs w:val="18"/>
          <w:lang w:eastAsia="en-GB"/>
        </w:rPr>
      </w:pPr>
      <w:r w:rsidRPr="00C503DC">
        <w:rPr>
          <w:rFonts w:eastAsia="Times New Roman" w:cs="Tahoma"/>
          <w:sz w:val="18"/>
          <w:szCs w:val="18"/>
          <w:lang w:eastAsia="en-GB"/>
        </w:rPr>
        <w:t>The £85,000 FSCS compensation limit in the event of bank failure applies to the individual client, so if you hold other personal monies in the same bank (currently HSBC Bank) as our client account, the limit remains £85,000 in total.</w:t>
      </w:r>
    </w:p>
    <w:p w14:paraId="0C5421E4" w14:textId="77777777" w:rsidR="00C503DC" w:rsidRPr="00C503DC" w:rsidRDefault="00C503DC" w:rsidP="00C503DC">
      <w:pPr>
        <w:jc w:val="both"/>
        <w:rPr>
          <w:rFonts w:eastAsia="Times New Roman" w:cs="Tahoma"/>
          <w:sz w:val="18"/>
          <w:szCs w:val="18"/>
          <w:lang w:eastAsia="en-GB"/>
        </w:rPr>
      </w:pPr>
    </w:p>
    <w:p w14:paraId="70D19AFE" w14:textId="48AA88C7" w:rsidR="007C2D34" w:rsidRDefault="007C2D34" w:rsidP="00C503DC">
      <w:pPr>
        <w:jc w:val="both"/>
        <w:rPr>
          <w:rFonts w:eastAsia="Times New Roman" w:cs="Tahoma"/>
          <w:sz w:val="18"/>
          <w:szCs w:val="18"/>
          <w:lang w:eastAsia="en-GB"/>
        </w:rPr>
      </w:pPr>
      <w:r w:rsidRPr="00C503DC">
        <w:rPr>
          <w:rFonts w:eastAsia="Times New Roman" w:cs="Tahoma"/>
          <w:sz w:val="18"/>
          <w:szCs w:val="18"/>
          <w:lang w:eastAsia="en-GB"/>
        </w:rPr>
        <w:t xml:space="preserve">Some deposit taking institutions have several brands i.e. where the same institution is trading under different names. It is your responsibility to check either with your bank, the FCA or a financial adviser for more information. </w:t>
      </w:r>
    </w:p>
    <w:p w14:paraId="5939141C" w14:textId="77777777" w:rsidR="00C503DC" w:rsidRPr="00C503DC" w:rsidRDefault="00C503DC" w:rsidP="00C503DC">
      <w:pPr>
        <w:jc w:val="both"/>
        <w:rPr>
          <w:rFonts w:eastAsia="Times New Roman" w:cs="Tahoma"/>
          <w:sz w:val="18"/>
          <w:szCs w:val="18"/>
          <w:lang w:eastAsia="en-GB"/>
        </w:rPr>
      </w:pPr>
    </w:p>
    <w:p w14:paraId="0B979D7A" w14:textId="6992D28B" w:rsidR="00713CB6" w:rsidRPr="00C503DC" w:rsidRDefault="007C2D34" w:rsidP="00C503DC">
      <w:pPr>
        <w:jc w:val="both"/>
        <w:rPr>
          <w:rFonts w:eastAsia="Times New Roman" w:cs="Tahoma"/>
          <w:sz w:val="18"/>
          <w:szCs w:val="18"/>
          <w:lang w:eastAsia="en-GB"/>
        </w:rPr>
      </w:pPr>
      <w:r w:rsidRPr="00C503DC">
        <w:rPr>
          <w:rFonts w:eastAsia="Times New Roman" w:cs="Tahoma"/>
          <w:sz w:val="18"/>
          <w:szCs w:val="18"/>
          <w:lang w:eastAsia="en-GB"/>
        </w:rPr>
        <w:t xml:space="preserve">Interest will be calculated and paid to you at </w:t>
      </w:r>
      <w:r w:rsidR="00581CBD" w:rsidRPr="00C503DC">
        <w:rPr>
          <w:rFonts w:eastAsia="Times New Roman" w:cs="Tahoma"/>
          <w:sz w:val="18"/>
          <w:szCs w:val="18"/>
          <w:lang w:eastAsia="en-GB"/>
        </w:rPr>
        <w:t>such</w:t>
      </w:r>
      <w:r w:rsidRPr="00C503DC">
        <w:rPr>
          <w:rFonts w:eastAsia="Times New Roman" w:cs="Tahoma"/>
          <w:sz w:val="18"/>
          <w:szCs w:val="18"/>
          <w:lang w:eastAsia="en-GB"/>
        </w:rPr>
        <w:t xml:space="preserve"> rate </w:t>
      </w:r>
      <w:r w:rsidR="00E824ED" w:rsidRPr="00C503DC">
        <w:rPr>
          <w:rFonts w:eastAsia="Times New Roman" w:cs="Tahoma"/>
          <w:sz w:val="18"/>
          <w:szCs w:val="18"/>
          <w:lang w:eastAsia="en-GB"/>
        </w:rPr>
        <w:t>as shall be 0.5% below the interest paid on our</w:t>
      </w:r>
      <w:r w:rsidRPr="00C503DC">
        <w:rPr>
          <w:rFonts w:eastAsia="Times New Roman" w:cs="Tahoma"/>
          <w:sz w:val="18"/>
          <w:szCs w:val="18"/>
          <w:lang w:eastAsia="en-GB"/>
        </w:rPr>
        <w:t xml:space="preserve"> general client account, subject to a de minimis of £25. The period for which interest will be paid will normally run from the date on which funds are received by us until the date of issue of any payment from our </w:t>
      </w:r>
      <w:r w:rsidR="00E824ED" w:rsidRPr="00C503DC">
        <w:rPr>
          <w:rFonts w:eastAsia="Times New Roman" w:cs="Tahoma"/>
          <w:sz w:val="18"/>
          <w:szCs w:val="18"/>
          <w:lang w:eastAsia="en-GB"/>
        </w:rPr>
        <w:t>c</w:t>
      </w:r>
      <w:r w:rsidRPr="00C503DC">
        <w:rPr>
          <w:rFonts w:eastAsia="Times New Roman" w:cs="Tahoma"/>
          <w:sz w:val="18"/>
          <w:szCs w:val="18"/>
          <w:lang w:eastAsia="en-GB"/>
        </w:rPr>
        <w:t xml:space="preserve">lient </w:t>
      </w:r>
      <w:r w:rsidR="00E824ED" w:rsidRPr="00C503DC">
        <w:rPr>
          <w:rFonts w:eastAsia="Times New Roman" w:cs="Tahoma"/>
          <w:sz w:val="18"/>
          <w:szCs w:val="18"/>
          <w:lang w:eastAsia="en-GB"/>
        </w:rPr>
        <w:t>a</w:t>
      </w:r>
      <w:r w:rsidRPr="00C503DC">
        <w:rPr>
          <w:rFonts w:eastAsia="Times New Roman" w:cs="Tahoma"/>
          <w:sz w:val="18"/>
          <w:szCs w:val="18"/>
          <w:lang w:eastAsia="en-GB"/>
        </w:rPr>
        <w:t>ccount.</w:t>
      </w:r>
      <w:r w:rsidR="00E824ED" w:rsidRPr="00C503DC">
        <w:rPr>
          <w:rFonts w:eastAsia="Times New Roman" w:cs="Tahoma"/>
          <w:sz w:val="18"/>
          <w:szCs w:val="18"/>
          <w:lang w:eastAsia="en-GB"/>
        </w:rPr>
        <w:t xml:space="preserve"> We will generally account for interest on conclusion of the work we undertake for you. We will not account for interest where we hold funds for less than 14 days. Interest will generally be paid gross by us and it will be your responsibility to declare and report such interest for all tax purposes.</w:t>
      </w:r>
    </w:p>
    <w:p w14:paraId="18DCEF43" w14:textId="77777777" w:rsidR="00C503DC" w:rsidRDefault="00C503DC" w:rsidP="00C503DC">
      <w:pPr>
        <w:jc w:val="both"/>
        <w:outlineLvl w:val="1"/>
        <w:rPr>
          <w:rFonts w:eastAsia="Times New Roman" w:cs="Tahoma"/>
          <w:b/>
          <w:color w:val="92D050"/>
          <w:sz w:val="18"/>
          <w:szCs w:val="18"/>
          <w:lang w:eastAsia="en-GB"/>
        </w:rPr>
      </w:pPr>
    </w:p>
    <w:p w14:paraId="0D82B0F0" w14:textId="7DC565BD" w:rsidR="008927EE" w:rsidRPr="00C503DC" w:rsidRDefault="009B3594" w:rsidP="00C503DC">
      <w:pPr>
        <w:jc w:val="both"/>
        <w:outlineLvl w:val="1"/>
        <w:rPr>
          <w:rFonts w:eastAsia="Times New Roman" w:cs="Tahoma"/>
          <w:b/>
          <w:color w:val="92D050"/>
          <w:sz w:val="18"/>
          <w:szCs w:val="18"/>
          <w:lang w:eastAsia="en-GB"/>
        </w:rPr>
      </w:pPr>
      <w:r w:rsidRPr="00C503DC">
        <w:rPr>
          <w:rFonts w:eastAsia="Times New Roman" w:cs="Tahoma"/>
          <w:b/>
          <w:color w:val="92D050"/>
          <w:sz w:val="18"/>
          <w:szCs w:val="18"/>
          <w:lang w:eastAsia="en-GB"/>
        </w:rPr>
        <w:t>Notices</w:t>
      </w:r>
    </w:p>
    <w:p w14:paraId="45484535" w14:textId="0E1317BF" w:rsidR="00F118B1" w:rsidRPr="00C503DC" w:rsidRDefault="002E620D" w:rsidP="00C503DC">
      <w:pPr>
        <w:jc w:val="both"/>
        <w:outlineLvl w:val="1"/>
        <w:rPr>
          <w:rFonts w:eastAsia="Times New Roman" w:cs="Tahoma"/>
          <w:sz w:val="18"/>
          <w:szCs w:val="18"/>
          <w:lang w:eastAsia="en-GB"/>
        </w:rPr>
      </w:pPr>
      <w:proofErr w:type="spellStart"/>
      <w:r w:rsidRPr="00C503DC">
        <w:rPr>
          <w:rFonts w:eastAsia="Times New Roman" w:cs="Tahoma"/>
          <w:sz w:val="18"/>
          <w:szCs w:val="18"/>
          <w:lang w:eastAsia="en-GB"/>
        </w:rPr>
        <w:t>Wolferstans</w:t>
      </w:r>
      <w:proofErr w:type="spellEnd"/>
      <w:r w:rsidRPr="00C503DC">
        <w:rPr>
          <w:rFonts w:eastAsia="Times New Roman" w:cs="Tahoma"/>
          <w:sz w:val="18"/>
          <w:szCs w:val="18"/>
          <w:lang w:eastAsia="en-GB"/>
        </w:rPr>
        <w:t xml:space="preserve"> LLP is a limited liability partnership, registered in England and Wales (registered number OC433921). </w:t>
      </w:r>
      <w:r w:rsidR="00F118B1" w:rsidRPr="00C503DC">
        <w:rPr>
          <w:rFonts w:eastAsia="Times New Roman" w:cs="Tahoma"/>
          <w:sz w:val="18"/>
          <w:szCs w:val="18"/>
          <w:lang w:eastAsia="en-GB"/>
        </w:rPr>
        <w:t xml:space="preserve">A list of </w:t>
      </w:r>
      <w:r w:rsidR="009B3594" w:rsidRPr="00C503DC">
        <w:rPr>
          <w:rFonts w:eastAsia="Times New Roman" w:cs="Tahoma"/>
          <w:sz w:val="18"/>
          <w:szCs w:val="18"/>
          <w:lang w:eastAsia="en-GB"/>
        </w:rPr>
        <w:t xml:space="preserve">the </w:t>
      </w:r>
      <w:r w:rsidRPr="00C503DC">
        <w:rPr>
          <w:rFonts w:eastAsia="Times New Roman" w:cs="Tahoma"/>
          <w:sz w:val="18"/>
          <w:szCs w:val="18"/>
          <w:lang w:eastAsia="en-GB"/>
        </w:rPr>
        <w:t>members</w:t>
      </w:r>
      <w:r w:rsidR="009B3594" w:rsidRPr="00C503DC">
        <w:rPr>
          <w:rFonts w:eastAsia="Times New Roman" w:cs="Tahoma"/>
          <w:sz w:val="18"/>
          <w:szCs w:val="18"/>
          <w:lang w:eastAsia="en-GB"/>
        </w:rPr>
        <w:t xml:space="preserve"> of </w:t>
      </w:r>
      <w:proofErr w:type="spellStart"/>
      <w:r w:rsidR="009B3594" w:rsidRPr="00C503DC">
        <w:rPr>
          <w:rFonts w:eastAsia="Times New Roman" w:cs="Tahoma"/>
          <w:sz w:val="18"/>
          <w:szCs w:val="18"/>
          <w:lang w:eastAsia="en-GB"/>
        </w:rPr>
        <w:t>Wolferstans</w:t>
      </w:r>
      <w:proofErr w:type="spellEnd"/>
      <w:r w:rsidR="00F118B1" w:rsidRPr="00C503DC">
        <w:rPr>
          <w:rFonts w:eastAsia="Times New Roman" w:cs="Tahoma"/>
          <w:sz w:val="18"/>
          <w:szCs w:val="18"/>
          <w:lang w:eastAsia="en-GB"/>
        </w:rPr>
        <w:t xml:space="preserve"> </w:t>
      </w:r>
      <w:r w:rsidRPr="00C503DC">
        <w:rPr>
          <w:rFonts w:eastAsia="Times New Roman" w:cs="Tahoma"/>
          <w:sz w:val="18"/>
          <w:szCs w:val="18"/>
          <w:lang w:eastAsia="en-GB"/>
        </w:rPr>
        <w:t xml:space="preserve">LLP and their professional qualifications is </w:t>
      </w:r>
      <w:r w:rsidR="0056171E" w:rsidRPr="00C503DC">
        <w:rPr>
          <w:rFonts w:eastAsia="Times New Roman" w:cs="Tahoma"/>
          <w:sz w:val="18"/>
          <w:szCs w:val="18"/>
          <w:lang w:eastAsia="en-GB"/>
        </w:rPr>
        <w:t>available for inspection at our registered office</w:t>
      </w:r>
      <w:r w:rsidR="00AD3303" w:rsidRPr="00C503DC">
        <w:rPr>
          <w:rFonts w:eastAsia="Times New Roman" w:cs="Tahoma"/>
          <w:sz w:val="18"/>
          <w:szCs w:val="18"/>
          <w:lang w:eastAsia="en-GB"/>
        </w:rPr>
        <w:t>:</w:t>
      </w:r>
      <w:r w:rsidR="0056171E" w:rsidRPr="00C503DC">
        <w:rPr>
          <w:rFonts w:eastAsia="Times New Roman" w:cs="Tahoma"/>
          <w:sz w:val="18"/>
          <w:szCs w:val="18"/>
          <w:lang w:eastAsia="en-GB"/>
        </w:rPr>
        <w:t xml:space="preserve"> </w:t>
      </w:r>
      <w:r w:rsidR="009B3594" w:rsidRPr="00C503DC">
        <w:rPr>
          <w:rFonts w:eastAsia="Times New Roman" w:cs="Tahoma"/>
          <w:sz w:val="18"/>
          <w:szCs w:val="18"/>
          <w:lang w:eastAsia="en-GB"/>
        </w:rPr>
        <w:t>60/66 North Hill Plymouth PL4 8EP</w:t>
      </w:r>
      <w:r w:rsidR="0056171E" w:rsidRPr="00C503DC">
        <w:rPr>
          <w:rFonts w:eastAsia="Times New Roman" w:cs="Tahoma"/>
          <w:sz w:val="18"/>
          <w:szCs w:val="18"/>
          <w:lang w:eastAsia="en-GB"/>
        </w:rPr>
        <w:t>. We use the word ‘partner’ to refer to a member of the LLP or an employee or consultant with equivalent standing</w:t>
      </w:r>
      <w:r w:rsidR="00AD3303" w:rsidRPr="00C503DC">
        <w:rPr>
          <w:rFonts w:eastAsia="Times New Roman" w:cs="Tahoma"/>
          <w:sz w:val="18"/>
          <w:szCs w:val="18"/>
          <w:lang w:eastAsia="en-GB"/>
        </w:rPr>
        <w:t>.</w:t>
      </w:r>
      <w:r w:rsidR="0056171E" w:rsidRPr="00C503DC">
        <w:rPr>
          <w:rFonts w:eastAsia="Times New Roman" w:cs="Tahoma"/>
          <w:sz w:val="18"/>
          <w:szCs w:val="18"/>
          <w:lang w:eastAsia="en-GB"/>
        </w:rPr>
        <w:t xml:space="preserve"> </w:t>
      </w:r>
    </w:p>
    <w:p w14:paraId="70B192E5" w14:textId="1E2D3C7A" w:rsidR="00F1093D" w:rsidRPr="00AD56A7" w:rsidRDefault="009B3594" w:rsidP="00C503DC">
      <w:pPr>
        <w:jc w:val="both"/>
        <w:rPr>
          <w:rFonts w:eastAsia="Times New Roman" w:cs="Tahoma"/>
          <w:sz w:val="18"/>
          <w:szCs w:val="18"/>
          <w:u w:val="single"/>
          <w:lang w:eastAsia="en-GB"/>
        </w:rPr>
      </w:pPr>
      <w:proofErr w:type="spellStart"/>
      <w:r w:rsidRPr="00C503DC">
        <w:rPr>
          <w:rFonts w:eastAsia="Times New Roman" w:cs="Tahoma"/>
          <w:sz w:val="18"/>
          <w:szCs w:val="18"/>
          <w:lang w:eastAsia="en-GB"/>
        </w:rPr>
        <w:t>Wolferstans</w:t>
      </w:r>
      <w:proofErr w:type="spellEnd"/>
      <w:r w:rsidR="00F118B1" w:rsidRPr="00C503DC">
        <w:rPr>
          <w:rFonts w:eastAsia="Times New Roman" w:cs="Tahoma"/>
          <w:sz w:val="18"/>
          <w:szCs w:val="18"/>
          <w:lang w:eastAsia="en-GB"/>
        </w:rPr>
        <w:t xml:space="preserve"> is authorised and regulated </w:t>
      </w:r>
      <w:r w:rsidR="002F7F4B" w:rsidRPr="00C503DC">
        <w:rPr>
          <w:rFonts w:eastAsia="Times New Roman" w:cs="Tahoma"/>
          <w:sz w:val="18"/>
          <w:szCs w:val="18"/>
          <w:lang w:eastAsia="en-GB"/>
        </w:rPr>
        <w:t xml:space="preserve">under SRA ID 811913 </w:t>
      </w:r>
      <w:r w:rsidR="00F118B1" w:rsidRPr="00C503DC">
        <w:rPr>
          <w:rFonts w:eastAsia="Times New Roman" w:cs="Tahoma"/>
          <w:sz w:val="18"/>
          <w:szCs w:val="18"/>
          <w:lang w:eastAsia="en-GB"/>
        </w:rPr>
        <w:t xml:space="preserve">by the Solicitors Regulation Authority, The Cube, 199 </w:t>
      </w:r>
      <w:proofErr w:type="spellStart"/>
      <w:r w:rsidR="00F118B1" w:rsidRPr="00C503DC">
        <w:rPr>
          <w:rFonts w:eastAsia="Times New Roman" w:cs="Tahoma"/>
          <w:sz w:val="18"/>
          <w:szCs w:val="18"/>
          <w:lang w:eastAsia="en-GB"/>
        </w:rPr>
        <w:t>Wharfside</w:t>
      </w:r>
      <w:proofErr w:type="spellEnd"/>
      <w:r w:rsidR="00F118B1" w:rsidRPr="00C503DC">
        <w:rPr>
          <w:rFonts w:eastAsia="Times New Roman" w:cs="Tahoma"/>
          <w:sz w:val="18"/>
          <w:szCs w:val="18"/>
          <w:lang w:eastAsia="en-GB"/>
        </w:rPr>
        <w:t xml:space="preserve"> Street, Birmingham, B1 1RN. A copy of the SRA </w:t>
      </w:r>
      <w:r w:rsidR="000E1F3D" w:rsidRPr="00C503DC">
        <w:rPr>
          <w:rFonts w:eastAsia="Times New Roman" w:cs="Tahoma"/>
          <w:sz w:val="18"/>
          <w:szCs w:val="18"/>
          <w:lang w:eastAsia="en-GB"/>
        </w:rPr>
        <w:t xml:space="preserve">Standards and Regulations </w:t>
      </w:r>
      <w:r w:rsidR="00F118B1" w:rsidRPr="00C503DC">
        <w:rPr>
          <w:rFonts w:eastAsia="Times New Roman" w:cs="Tahoma"/>
          <w:sz w:val="18"/>
          <w:szCs w:val="18"/>
          <w:lang w:eastAsia="en-GB"/>
        </w:rPr>
        <w:t xml:space="preserve">is available at </w:t>
      </w:r>
      <w:r w:rsidR="002F7F4B" w:rsidRPr="00C503DC">
        <w:rPr>
          <w:rFonts w:eastAsia="Times New Roman" w:cs="Tahoma"/>
          <w:sz w:val="18"/>
          <w:szCs w:val="18"/>
          <w:highlight w:val="yellow"/>
          <w:u w:val="single"/>
          <w:lang w:eastAsia="en-GB"/>
        </w:rPr>
        <w:t>www.sra.org.uk/solicitors/standards-regulations/</w:t>
      </w:r>
      <w:r w:rsidR="00496AB8" w:rsidRPr="00C503DC">
        <w:rPr>
          <w:rFonts w:eastAsia="Times New Roman" w:cs="Tahoma"/>
          <w:sz w:val="18"/>
          <w:szCs w:val="18"/>
          <w:u w:val="single"/>
          <w:lang w:eastAsia="en-GB"/>
        </w:rPr>
        <w:t>.</w:t>
      </w:r>
    </w:p>
    <w:sectPr w:rsidR="00F1093D" w:rsidRPr="00AD56A7" w:rsidSect="00C503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E0128"/>
    <w:multiLevelType w:val="multilevel"/>
    <w:tmpl w:val="204C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D4954"/>
    <w:multiLevelType w:val="hybridMultilevel"/>
    <w:tmpl w:val="C04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C0E25"/>
    <w:multiLevelType w:val="hybridMultilevel"/>
    <w:tmpl w:val="8D28D094"/>
    <w:lvl w:ilvl="0" w:tplc="4AB67F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59978836">
    <w:abstractNumId w:val="2"/>
  </w:num>
  <w:num w:numId="2" w16cid:durableId="850534248">
    <w:abstractNumId w:val="2"/>
  </w:num>
  <w:num w:numId="3" w16cid:durableId="2141915755">
    <w:abstractNumId w:val="0"/>
  </w:num>
  <w:num w:numId="4" w16cid:durableId="179709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B1"/>
    <w:rsid w:val="0001021D"/>
    <w:rsid w:val="000700D9"/>
    <w:rsid w:val="00076907"/>
    <w:rsid w:val="000B08D2"/>
    <w:rsid w:val="000C05B7"/>
    <w:rsid w:val="000C5019"/>
    <w:rsid w:val="000E1F3D"/>
    <w:rsid w:val="000F6463"/>
    <w:rsid w:val="0010707B"/>
    <w:rsid w:val="00114571"/>
    <w:rsid w:val="00122E0C"/>
    <w:rsid w:val="00124D56"/>
    <w:rsid w:val="0013132B"/>
    <w:rsid w:val="0014033A"/>
    <w:rsid w:val="001779D7"/>
    <w:rsid w:val="001E5143"/>
    <w:rsid w:val="001E52FF"/>
    <w:rsid w:val="00216DC7"/>
    <w:rsid w:val="00233C67"/>
    <w:rsid w:val="00292C75"/>
    <w:rsid w:val="002A49C4"/>
    <w:rsid w:val="002E620D"/>
    <w:rsid w:val="002F2B1F"/>
    <w:rsid w:val="002F7F4B"/>
    <w:rsid w:val="0030309A"/>
    <w:rsid w:val="00335AAE"/>
    <w:rsid w:val="00335C00"/>
    <w:rsid w:val="0034162A"/>
    <w:rsid w:val="00351B95"/>
    <w:rsid w:val="003522BA"/>
    <w:rsid w:val="00367582"/>
    <w:rsid w:val="00390CA6"/>
    <w:rsid w:val="003A0029"/>
    <w:rsid w:val="003B00E4"/>
    <w:rsid w:val="003C3692"/>
    <w:rsid w:val="003C7314"/>
    <w:rsid w:val="003E38ED"/>
    <w:rsid w:val="003E3CC5"/>
    <w:rsid w:val="003E6779"/>
    <w:rsid w:val="004011C9"/>
    <w:rsid w:val="004120DA"/>
    <w:rsid w:val="00417BBC"/>
    <w:rsid w:val="004278BC"/>
    <w:rsid w:val="004951CC"/>
    <w:rsid w:val="00496AB8"/>
    <w:rsid w:val="004C1EE9"/>
    <w:rsid w:val="004D2F5F"/>
    <w:rsid w:val="00504B6F"/>
    <w:rsid w:val="0050782F"/>
    <w:rsid w:val="00540FA6"/>
    <w:rsid w:val="0056171E"/>
    <w:rsid w:val="00571EC1"/>
    <w:rsid w:val="00581CBD"/>
    <w:rsid w:val="005900F5"/>
    <w:rsid w:val="005A3F1D"/>
    <w:rsid w:val="005A7B0C"/>
    <w:rsid w:val="005B6354"/>
    <w:rsid w:val="005C0A77"/>
    <w:rsid w:val="0065532A"/>
    <w:rsid w:val="0066590C"/>
    <w:rsid w:val="00697F1E"/>
    <w:rsid w:val="006B7AF7"/>
    <w:rsid w:val="006C2B91"/>
    <w:rsid w:val="00703440"/>
    <w:rsid w:val="00713CB6"/>
    <w:rsid w:val="00747B22"/>
    <w:rsid w:val="007825A8"/>
    <w:rsid w:val="007B28F1"/>
    <w:rsid w:val="007B79C3"/>
    <w:rsid w:val="007C2D34"/>
    <w:rsid w:val="007D3910"/>
    <w:rsid w:val="007D47F1"/>
    <w:rsid w:val="007E5D54"/>
    <w:rsid w:val="007F393D"/>
    <w:rsid w:val="00807EA1"/>
    <w:rsid w:val="0081428B"/>
    <w:rsid w:val="00826F42"/>
    <w:rsid w:val="00863FB7"/>
    <w:rsid w:val="00866E1D"/>
    <w:rsid w:val="008927EE"/>
    <w:rsid w:val="008D6752"/>
    <w:rsid w:val="008E140D"/>
    <w:rsid w:val="009407A6"/>
    <w:rsid w:val="00982EFF"/>
    <w:rsid w:val="00994B43"/>
    <w:rsid w:val="00995464"/>
    <w:rsid w:val="00995617"/>
    <w:rsid w:val="009A54DC"/>
    <w:rsid w:val="009B083A"/>
    <w:rsid w:val="009B3594"/>
    <w:rsid w:val="009C1A7E"/>
    <w:rsid w:val="009E0537"/>
    <w:rsid w:val="00A056A5"/>
    <w:rsid w:val="00A55359"/>
    <w:rsid w:val="00A85B4C"/>
    <w:rsid w:val="00AD11E5"/>
    <w:rsid w:val="00AD3303"/>
    <w:rsid w:val="00AD56A7"/>
    <w:rsid w:val="00B1161E"/>
    <w:rsid w:val="00BA4255"/>
    <w:rsid w:val="00BC3960"/>
    <w:rsid w:val="00BE2A39"/>
    <w:rsid w:val="00BF6F1A"/>
    <w:rsid w:val="00C005ED"/>
    <w:rsid w:val="00C503DC"/>
    <w:rsid w:val="00C54A60"/>
    <w:rsid w:val="00C60B71"/>
    <w:rsid w:val="00C66AB9"/>
    <w:rsid w:val="00C819CB"/>
    <w:rsid w:val="00CF14C2"/>
    <w:rsid w:val="00CF2F96"/>
    <w:rsid w:val="00D20CE8"/>
    <w:rsid w:val="00D74A3E"/>
    <w:rsid w:val="00DA7DC3"/>
    <w:rsid w:val="00DC2A0B"/>
    <w:rsid w:val="00DD4314"/>
    <w:rsid w:val="00DF367B"/>
    <w:rsid w:val="00E64488"/>
    <w:rsid w:val="00E711CF"/>
    <w:rsid w:val="00E75519"/>
    <w:rsid w:val="00E824ED"/>
    <w:rsid w:val="00EB0284"/>
    <w:rsid w:val="00EE2DDA"/>
    <w:rsid w:val="00EE3DF2"/>
    <w:rsid w:val="00EF5438"/>
    <w:rsid w:val="00F1093D"/>
    <w:rsid w:val="00F118B1"/>
    <w:rsid w:val="00F21F3B"/>
    <w:rsid w:val="00F626ED"/>
    <w:rsid w:val="00F6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2F09"/>
  <w15:chartTrackingRefBased/>
  <w15:docId w15:val="{2228213A-D863-4EE6-BC9F-537AFD3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503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CE8"/>
    <w:rPr>
      <w:sz w:val="16"/>
      <w:szCs w:val="16"/>
    </w:rPr>
  </w:style>
  <w:style w:type="paragraph" w:styleId="CommentText">
    <w:name w:val="annotation text"/>
    <w:basedOn w:val="Normal"/>
    <w:link w:val="CommentTextChar"/>
    <w:uiPriority w:val="99"/>
    <w:semiHidden/>
    <w:unhideWhenUsed/>
    <w:rsid w:val="00D20CE8"/>
    <w:rPr>
      <w:szCs w:val="20"/>
    </w:rPr>
  </w:style>
  <w:style w:type="character" w:customStyle="1" w:styleId="CommentTextChar">
    <w:name w:val="Comment Text Char"/>
    <w:basedOn w:val="DefaultParagraphFont"/>
    <w:link w:val="CommentText"/>
    <w:uiPriority w:val="99"/>
    <w:semiHidden/>
    <w:rsid w:val="00D20CE8"/>
    <w:rPr>
      <w:szCs w:val="20"/>
    </w:rPr>
  </w:style>
  <w:style w:type="paragraph" w:styleId="CommentSubject">
    <w:name w:val="annotation subject"/>
    <w:basedOn w:val="CommentText"/>
    <w:next w:val="CommentText"/>
    <w:link w:val="CommentSubjectChar"/>
    <w:uiPriority w:val="99"/>
    <w:semiHidden/>
    <w:unhideWhenUsed/>
    <w:rsid w:val="00D20CE8"/>
    <w:rPr>
      <w:b/>
      <w:bCs/>
    </w:rPr>
  </w:style>
  <w:style w:type="character" w:customStyle="1" w:styleId="CommentSubjectChar">
    <w:name w:val="Comment Subject Char"/>
    <w:basedOn w:val="CommentTextChar"/>
    <w:link w:val="CommentSubject"/>
    <w:uiPriority w:val="99"/>
    <w:semiHidden/>
    <w:rsid w:val="00D20CE8"/>
    <w:rPr>
      <w:b/>
      <w:bCs/>
      <w:szCs w:val="20"/>
    </w:rPr>
  </w:style>
  <w:style w:type="paragraph" w:styleId="BalloonText">
    <w:name w:val="Balloon Text"/>
    <w:basedOn w:val="Normal"/>
    <w:link w:val="BalloonTextChar"/>
    <w:uiPriority w:val="99"/>
    <w:semiHidden/>
    <w:unhideWhenUsed/>
    <w:rsid w:val="00D20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E8"/>
    <w:rPr>
      <w:rFonts w:ascii="Segoe UI" w:hAnsi="Segoe UI" w:cs="Segoe UI"/>
      <w:sz w:val="18"/>
      <w:szCs w:val="18"/>
    </w:rPr>
  </w:style>
  <w:style w:type="character" w:styleId="Hyperlink">
    <w:name w:val="Hyperlink"/>
    <w:basedOn w:val="DefaultParagraphFont"/>
    <w:uiPriority w:val="99"/>
    <w:unhideWhenUsed/>
    <w:rsid w:val="009B3594"/>
    <w:rPr>
      <w:color w:val="0563C1" w:themeColor="hyperlink"/>
      <w:u w:val="single"/>
    </w:rPr>
  </w:style>
  <w:style w:type="character" w:styleId="UnresolvedMention">
    <w:name w:val="Unresolved Mention"/>
    <w:basedOn w:val="DefaultParagraphFont"/>
    <w:uiPriority w:val="99"/>
    <w:semiHidden/>
    <w:unhideWhenUsed/>
    <w:rsid w:val="009B3594"/>
    <w:rPr>
      <w:color w:val="605E5C"/>
      <w:shd w:val="clear" w:color="auto" w:fill="E1DFDD"/>
    </w:rPr>
  </w:style>
  <w:style w:type="paragraph" w:customStyle="1" w:styleId="Head-C">
    <w:name w:val="Head-C"/>
    <w:basedOn w:val="Heading4"/>
    <w:rsid w:val="00C503DC"/>
    <w:pPr>
      <w:keepLines w:val="0"/>
      <w:spacing w:before="360" w:line="360" w:lineRule="exact"/>
    </w:pPr>
    <w:rPr>
      <w:rFonts w:ascii="Times New Roman Bold" w:eastAsia="Times New Roman" w:hAnsi="Times New Roman Bold" w:cs="Times New Roman"/>
      <w:b/>
      <w:bCs/>
      <w:i w:val="0"/>
      <w:iCs w:val="0"/>
      <w:color w:val="auto"/>
      <w:sz w:val="24"/>
      <w:szCs w:val="24"/>
      <w:u w:color="339966"/>
      <w:lang w:eastAsia="en-GB"/>
    </w:rPr>
  </w:style>
  <w:style w:type="character" w:customStyle="1" w:styleId="Heading4Char">
    <w:name w:val="Heading 4 Char"/>
    <w:basedOn w:val="DefaultParagraphFont"/>
    <w:link w:val="Heading4"/>
    <w:uiPriority w:val="9"/>
    <w:semiHidden/>
    <w:rsid w:val="00C503D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D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696">
      <w:bodyDiv w:val="1"/>
      <w:marLeft w:val="0"/>
      <w:marRight w:val="0"/>
      <w:marTop w:val="0"/>
      <w:marBottom w:val="0"/>
      <w:divBdr>
        <w:top w:val="none" w:sz="0" w:space="0" w:color="auto"/>
        <w:left w:val="none" w:sz="0" w:space="0" w:color="auto"/>
        <w:bottom w:val="none" w:sz="0" w:space="0" w:color="auto"/>
        <w:right w:val="none" w:sz="0" w:space="0" w:color="auto"/>
      </w:divBdr>
      <w:divsChild>
        <w:div w:id="2029484524">
          <w:marLeft w:val="0"/>
          <w:marRight w:val="0"/>
          <w:marTop w:val="0"/>
          <w:marBottom w:val="0"/>
          <w:divBdr>
            <w:top w:val="none" w:sz="0" w:space="0" w:color="auto"/>
            <w:left w:val="none" w:sz="0" w:space="0" w:color="auto"/>
            <w:bottom w:val="none" w:sz="0" w:space="0" w:color="auto"/>
            <w:right w:val="none" w:sz="0" w:space="0" w:color="auto"/>
          </w:divBdr>
          <w:divsChild>
            <w:div w:id="1466391732">
              <w:marLeft w:val="0"/>
              <w:marRight w:val="0"/>
              <w:marTop w:val="0"/>
              <w:marBottom w:val="0"/>
              <w:divBdr>
                <w:top w:val="none" w:sz="0" w:space="0" w:color="auto"/>
                <w:left w:val="none" w:sz="0" w:space="0" w:color="auto"/>
                <w:bottom w:val="none" w:sz="0" w:space="0" w:color="auto"/>
                <w:right w:val="none" w:sz="0" w:space="0" w:color="auto"/>
              </w:divBdr>
              <w:divsChild>
                <w:div w:id="309094673">
                  <w:marLeft w:val="0"/>
                  <w:marRight w:val="0"/>
                  <w:marTop w:val="0"/>
                  <w:marBottom w:val="0"/>
                  <w:divBdr>
                    <w:top w:val="none" w:sz="0" w:space="0" w:color="auto"/>
                    <w:left w:val="none" w:sz="0" w:space="0" w:color="auto"/>
                    <w:bottom w:val="none" w:sz="0" w:space="0" w:color="auto"/>
                    <w:right w:val="none" w:sz="0" w:space="0" w:color="auto"/>
                  </w:divBdr>
                  <w:divsChild>
                    <w:div w:id="741025872">
                      <w:marLeft w:val="0"/>
                      <w:marRight w:val="5"/>
                      <w:marTop w:val="0"/>
                      <w:marBottom w:val="0"/>
                      <w:divBdr>
                        <w:top w:val="none" w:sz="0" w:space="0" w:color="auto"/>
                        <w:left w:val="none" w:sz="0" w:space="0" w:color="auto"/>
                        <w:bottom w:val="none" w:sz="0" w:space="0" w:color="auto"/>
                        <w:right w:val="none" w:sz="0" w:space="0" w:color="auto"/>
                      </w:divBdr>
                      <w:divsChild>
                        <w:div w:id="209651890">
                          <w:marLeft w:val="0"/>
                          <w:marRight w:val="0"/>
                          <w:marTop w:val="0"/>
                          <w:marBottom w:val="0"/>
                          <w:divBdr>
                            <w:top w:val="none" w:sz="0" w:space="0" w:color="auto"/>
                            <w:left w:val="none" w:sz="0" w:space="0" w:color="auto"/>
                            <w:bottom w:val="none" w:sz="0" w:space="0" w:color="auto"/>
                            <w:right w:val="none" w:sz="0" w:space="0" w:color="auto"/>
                          </w:divBdr>
                          <w:divsChild>
                            <w:div w:id="1825202333">
                              <w:marLeft w:val="0"/>
                              <w:marRight w:val="0"/>
                              <w:marTop w:val="0"/>
                              <w:marBottom w:val="0"/>
                              <w:divBdr>
                                <w:top w:val="none" w:sz="0" w:space="0" w:color="auto"/>
                                <w:left w:val="none" w:sz="0" w:space="0" w:color="auto"/>
                                <w:bottom w:val="none" w:sz="0" w:space="0" w:color="auto"/>
                                <w:right w:val="none" w:sz="0" w:space="0" w:color="auto"/>
                              </w:divBdr>
                            </w:div>
                          </w:divsChild>
                        </w:div>
                        <w:div w:id="1354189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6289683">
      <w:bodyDiv w:val="1"/>
      <w:marLeft w:val="0"/>
      <w:marRight w:val="0"/>
      <w:marTop w:val="0"/>
      <w:marBottom w:val="0"/>
      <w:divBdr>
        <w:top w:val="none" w:sz="0" w:space="0" w:color="auto"/>
        <w:left w:val="none" w:sz="0" w:space="0" w:color="auto"/>
        <w:bottom w:val="none" w:sz="0" w:space="0" w:color="auto"/>
        <w:right w:val="none" w:sz="0" w:space="0" w:color="auto"/>
      </w:divBdr>
    </w:div>
    <w:div w:id="264268775">
      <w:bodyDiv w:val="1"/>
      <w:marLeft w:val="0"/>
      <w:marRight w:val="0"/>
      <w:marTop w:val="0"/>
      <w:marBottom w:val="0"/>
      <w:divBdr>
        <w:top w:val="none" w:sz="0" w:space="0" w:color="auto"/>
        <w:left w:val="none" w:sz="0" w:space="0" w:color="auto"/>
        <w:bottom w:val="none" w:sz="0" w:space="0" w:color="auto"/>
        <w:right w:val="none" w:sz="0" w:space="0" w:color="auto"/>
      </w:divBdr>
    </w:div>
    <w:div w:id="357120434">
      <w:bodyDiv w:val="1"/>
      <w:marLeft w:val="0"/>
      <w:marRight w:val="0"/>
      <w:marTop w:val="0"/>
      <w:marBottom w:val="0"/>
      <w:divBdr>
        <w:top w:val="none" w:sz="0" w:space="0" w:color="auto"/>
        <w:left w:val="none" w:sz="0" w:space="0" w:color="auto"/>
        <w:bottom w:val="none" w:sz="0" w:space="0" w:color="auto"/>
        <w:right w:val="none" w:sz="0" w:space="0" w:color="auto"/>
      </w:divBdr>
    </w:div>
    <w:div w:id="11891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ltsolicitors.com/making-a-compla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arson@wolferstans.com" TargetMode="External"/><Relationship Id="rId11" Type="http://schemas.openxmlformats.org/officeDocument/2006/relationships/hyperlink" Target="http://www.fsa.gov.uk/register/epfSearchForm.do" TargetMode="External"/><Relationship Id="rId5" Type="http://schemas.openxmlformats.org/officeDocument/2006/relationships/hyperlink" Target="mailto:egould@wolferstans.com" TargetMode="External"/><Relationship Id="rId10" Type="http://schemas.openxmlformats.org/officeDocument/2006/relationships/hyperlink" Target="mailto:info@wolferstans.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Sands</dc:creator>
  <cp:keywords/>
  <dc:description/>
  <cp:lastModifiedBy>Alisa Willows</cp:lastModifiedBy>
  <cp:revision>6</cp:revision>
  <cp:lastPrinted>2019-11-14T13:32:00Z</cp:lastPrinted>
  <dcterms:created xsi:type="dcterms:W3CDTF">2023-02-09T21:06:00Z</dcterms:created>
  <dcterms:modified xsi:type="dcterms:W3CDTF">2023-02-09T21:15:00Z</dcterms:modified>
</cp:coreProperties>
</file>